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6CC" w:rsidRPr="004026CC" w:rsidRDefault="004026CC" w:rsidP="004026CC">
      <w:pPr>
        <w:pStyle w:val="Default"/>
        <w:jc w:val="both"/>
        <w:rPr>
          <w:rFonts w:ascii="Times New Roman" w:hAnsi="Times New Roman" w:cs="Times New Roman"/>
          <w:sz w:val="23"/>
          <w:szCs w:val="23"/>
        </w:rPr>
      </w:pPr>
    </w:p>
    <w:p w:rsidR="004026CC" w:rsidRPr="004026CC" w:rsidRDefault="004026CC" w:rsidP="004026C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026CC" w:rsidRPr="004026CC" w:rsidRDefault="004026CC" w:rsidP="004026C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026CC" w:rsidRDefault="004026CC" w:rsidP="004026C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739B0" w:rsidRDefault="006739B0" w:rsidP="004026C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739B0" w:rsidRDefault="006739B0" w:rsidP="004026C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6739B0" w:rsidRPr="004026CC" w:rsidRDefault="006739B0" w:rsidP="004026CC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</w:p>
    <w:p w:rsidR="004026CC" w:rsidRPr="004026CC" w:rsidRDefault="004026CC" w:rsidP="004026CC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8"/>
          <w:szCs w:val="28"/>
        </w:rPr>
      </w:pPr>
      <w:r w:rsidRPr="004026CC">
        <w:rPr>
          <w:rFonts w:ascii="Times New Roman" w:hAnsi="Times New Roman" w:cs="Times New Roman"/>
          <w:b/>
          <w:bCs/>
          <w:color w:val="auto"/>
          <w:sz w:val="28"/>
          <w:szCs w:val="28"/>
        </w:rPr>
        <w:t>SPECYFIKACJA ISTOTNYCH WARUNKÓW ZAMÓWIENIA</w:t>
      </w:r>
    </w:p>
    <w:p w:rsidR="004026CC" w:rsidRPr="004026CC" w:rsidRDefault="004026CC" w:rsidP="004026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4026CC" w:rsidRPr="004026CC" w:rsidRDefault="004026CC" w:rsidP="004026CC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8457EB" w:rsidRDefault="004026CC" w:rsidP="008A7C38">
      <w:pPr>
        <w:pStyle w:val="Default"/>
        <w:spacing w:line="360" w:lineRule="auto"/>
        <w:ind w:firstLine="426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  <w:r w:rsidRPr="004D0929">
        <w:rPr>
          <w:rFonts w:ascii="Times New Roman" w:hAnsi="Times New Roman" w:cs="Times New Roman"/>
          <w:bCs/>
          <w:color w:val="auto"/>
          <w:sz w:val="22"/>
          <w:szCs w:val="22"/>
        </w:rPr>
        <w:t>Miejski Zakład Komunalny w Polanicy-Zdroju Spółka z o.o.  zaprasza do wzięcia udziału w</w:t>
      </w:r>
      <w:r w:rsidR="00445855">
        <w:rPr>
          <w:rFonts w:ascii="Times New Roman" w:hAnsi="Times New Roman" w:cs="Times New Roman"/>
          <w:bCs/>
          <w:color w:val="auto"/>
          <w:sz w:val="22"/>
          <w:szCs w:val="22"/>
        </w:rPr>
        <w:t> </w:t>
      </w:r>
      <w:r w:rsidRPr="004D092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postępowaniu prowadzonym w trybie przetargu nieograniczonego </w:t>
      </w:r>
      <w:r w:rsidRPr="008457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na udzielenie i obsługę kredytu inwestycyjnego </w:t>
      </w:r>
      <w:r w:rsidR="00D73F21" w:rsidRPr="008457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w </w:t>
      </w:r>
      <w:r w:rsidR="008457EB">
        <w:rPr>
          <w:rFonts w:ascii="Times New Roman" w:hAnsi="Times New Roman" w:cs="Times New Roman"/>
          <w:b/>
          <w:bCs/>
          <w:color w:val="auto"/>
          <w:sz w:val="22"/>
          <w:szCs w:val="22"/>
        </w:rPr>
        <w:t xml:space="preserve">łącznej </w:t>
      </w:r>
      <w:r w:rsidR="00D73F21" w:rsidRPr="008457EB">
        <w:rPr>
          <w:rFonts w:ascii="Times New Roman" w:hAnsi="Times New Roman" w:cs="Times New Roman"/>
          <w:b/>
          <w:bCs/>
          <w:color w:val="auto"/>
          <w:sz w:val="22"/>
          <w:szCs w:val="22"/>
        </w:rPr>
        <w:t>wysokości 1.100.000 PLN</w:t>
      </w:r>
      <w:r w:rsidRPr="004D092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na realizację </w:t>
      </w:r>
      <w:r w:rsidR="008457EB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dwóch </w:t>
      </w:r>
      <w:r w:rsidRPr="004D0929">
        <w:rPr>
          <w:rFonts w:ascii="Times New Roman" w:hAnsi="Times New Roman" w:cs="Times New Roman"/>
          <w:bCs/>
          <w:color w:val="auto"/>
          <w:sz w:val="22"/>
          <w:szCs w:val="22"/>
        </w:rPr>
        <w:t>zada</w:t>
      </w:r>
      <w:r w:rsidR="008457EB">
        <w:rPr>
          <w:rFonts w:ascii="Times New Roman" w:hAnsi="Times New Roman" w:cs="Times New Roman"/>
          <w:bCs/>
          <w:color w:val="auto"/>
          <w:sz w:val="22"/>
          <w:szCs w:val="22"/>
        </w:rPr>
        <w:t>ń</w:t>
      </w:r>
      <w:r w:rsidRPr="004D092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 pn.</w:t>
      </w:r>
      <w:r w:rsidR="008457EB">
        <w:rPr>
          <w:rFonts w:ascii="Times New Roman" w:hAnsi="Times New Roman" w:cs="Times New Roman"/>
          <w:bCs/>
          <w:color w:val="auto"/>
          <w:sz w:val="22"/>
          <w:szCs w:val="22"/>
        </w:rPr>
        <w:t>:</w:t>
      </w:r>
    </w:p>
    <w:p w:rsidR="008457EB" w:rsidRPr="008457EB" w:rsidRDefault="008457EB" w:rsidP="00445855">
      <w:pPr>
        <w:pStyle w:val="Default"/>
        <w:numPr>
          <w:ilvl w:val="0"/>
          <w:numId w:val="23"/>
        </w:numPr>
        <w:spacing w:after="120"/>
        <w:ind w:left="499" w:hanging="35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8457EB">
        <w:rPr>
          <w:rFonts w:ascii="Times New Roman" w:hAnsi="Times New Roman" w:cs="Times New Roman"/>
          <w:bCs/>
        </w:rPr>
        <w:t>Budowa zespołu parkingów wraz z</w:t>
      </w:r>
      <w:r w:rsidR="008A7C38">
        <w:rPr>
          <w:rFonts w:ascii="Times New Roman" w:hAnsi="Times New Roman" w:cs="Times New Roman"/>
          <w:bCs/>
        </w:rPr>
        <w:t xml:space="preserve"> </w:t>
      </w:r>
      <w:r w:rsidRPr="008457EB">
        <w:rPr>
          <w:rFonts w:ascii="Times New Roman" w:hAnsi="Times New Roman" w:cs="Times New Roman"/>
          <w:bCs/>
        </w:rPr>
        <w:t>zagospodarowaniem terenu i</w:t>
      </w:r>
      <w:r w:rsidR="008A7C38">
        <w:rPr>
          <w:rFonts w:ascii="Times New Roman" w:hAnsi="Times New Roman" w:cs="Times New Roman"/>
          <w:bCs/>
        </w:rPr>
        <w:t xml:space="preserve"> </w:t>
      </w:r>
      <w:r w:rsidRPr="008457EB">
        <w:rPr>
          <w:rFonts w:ascii="Times New Roman" w:hAnsi="Times New Roman" w:cs="Times New Roman"/>
          <w:bCs/>
        </w:rPr>
        <w:t>infrastrukturą towarzyszącą przy ul. J. Dąbrowskiego 3 w</w:t>
      </w:r>
      <w:r w:rsidR="008A7C38">
        <w:rPr>
          <w:rFonts w:ascii="Times New Roman" w:hAnsi="Times New Roman" w:cs="Times New Roman"/>
          <w:bCs/>
        </w:rPr>
        <w:t xml:space="preserve"> </w:t>
      </w:r>
      <w:r w:rsidRPr="008457EB">
        <w:rPr>
          <w:rFonts w:ascii="Times New Roman" w:hAnsi="Times New Roman" w:cs="Times New Roman"/>
          <w:bCs/>
        </w:rPr>
        <w:t>Polanicy</w:t>
      </w:r>
      <w:r w:rsidR="008A7C38">
        <w:rPr>
          <w:rFonts w:ascii="Times New Roman" w:hAnsi="Times New Roman" w:cs="Times New Roman"/>
          <w:bCs/>
        </w:rPr>
        <w:t>-</w:t>
      </w:r>
      <w:r w:rsidRPr="008457EB">
        <w:rPr>
          <w:rFonts w:ascii="Times New Roman" w:hAnsi="Times New Roman" w:cs="Times New Roman"/>
          <w:bCs/>
        </w:rPr>
        <w:t>Zdroju</w:t>
      </w:r>
    </w:p>
    <w:p w:rsidR="008457EB" w:rsidRPr="008457EB" w:rsidRDefault="008457EB" w:rsidP="008457EB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color w:val="auto"/>
        </w:rPr>
      </w:pPr>
      <w:r w:rsidRPr="008457EB">
        <w:rPr>
          <w:rFonts w:ascii="Times New Roman" w:hAnsi="Times New Roman" w:cs="Times New Roman"/>
          <w:bCs/>
        </w:rPr>
        <w:t>Dostawa i</w:t>
      </w:r>
      <w:r w:rsidR="008A7C38">
        <w:rPr>
          <w:rFonts w:ascii="Times New Roman" w:hAnsi="Times New Roman" w:cs="Times New Roman"/>
          <w:bCs/>
        </w:rPr>
        <w:t xml:space="preserve"> </w:t>
      </w:r>
      <w:r w:rsidRPr="008457EB">
        <w:rPr>
          <w:rFonts w:ascii="Times New Roman" w:hAnsi="Times New Roman" w:cs="Times New Roman"/>
          <w:bCs/>
        </w:rPr>
        <w:t>montaż urządzeń parkingowych przy ul.</w:t>
      </w:r>
      <w:r w:rsidR="008A7C38">
        <w:rPr>
          <w:rFonts w:ascii="Times New Roman" w:hAnsi="Times New Roman" w:cs="Times New Roman"/>
          <w:bCs/>
        </w:rPr>
        <w:t xml:space="preserve"> </w:t>
      </w:r>
      <w:r w:rsidRPr="008457EB">
        <w:rPr>
          <w:rFonts w:ascii="Times New Roman" w:hAnsi="Times New Roman" w:cs="Times New Roman"/>
          <w:bCs/>
        </w:rPr>
        <w:t>Dąbrowskiego 3 i</w:t>
      </w:r>
      <w:r w:rsidR="008A7C38">
        <w:rPr>
          <w:rFonts w:ascii="Times New Roman" w:hAnsi="Times New Roman" w:cs="Times New Roman"/>
          <w:bCs/>
        </w:rPr>
        <w:t xml:space="preserve"> </w:t>
      </w:r>
      <w:r w:rsidRPr="008457EB">
        <w:rPr>
          <w:rFonts w:ascii="Times New Roman" w:hAnsi="Times New Roman" w:cs="Times New Roman"/>
          <w:bCs/>
        </w:rPr>
        <w:t>parkingu otwartego przy ul.</w:t>
      </w:r>
      <w:r w:rsidR="008A7C38">
        <w:rPr>
          <w:rFonts w:ascii="Times New Roman" w:hAnsi="Times New Roman" w:cs="Times New Roman"/>
          <w:bCs/>
        </w:rPr>
        <w:t xml:space="preserve"> </w:t>
      </w:r>
      <w:r w:rsidRPr="008457EB">
        <w:rPr>
          <w:rFonts w:ascii="Times New Roman" w:hAnsi="Times New Roman" w:cs="Times New Roman"/>
          <w:bCs/>
        </w:rPr>
        <w:t>Jana Pawła II w</w:t>
      </w:r>
      <w:r w:rsidR="008A7C38">
        <w:rPr>
          <w:rFonts w:ascii="Times New Roman" w:hAnsi="Times New Roman" w:cs="Times New Roman"/>
          <w:bCs/>
        </w:rPr>
        <w:t xml:space="preserve"> </w:t>
      </w:r>
      <w:r w:rsidRPr="008457EB">
        <w:rPr>
          <w:rFonts w:ascii="Times New Roman" w:hAnsi="Times New Roman" w:cs="Times New Roman"/>
          <w:bCs/>
        </w:rPr>
        <w:t>Polanicy-Zdroju.</w:t>
      </w:r>
    </w:p>
    <w:p w:rsidR="004D0929" w:rsidRPr="008457EB" w:rsidRDefault="004D0929" w:rsidP="008457EB">
      <w:pPr>
        <w:pStyle w:val="Default"/>
        <w:spacing w:line="360" w:lineRule="auto"/>
        <w:ind w:left="502"/>
        <w:jc w:val="both"/>
        <w:rPr>
          <w:rFonts w:ascii="Times New Roman" w:hAnsi="Times New Roman" w:cs="Times New Roman"/>
          <w:bCs/>
          <w:color w:val="auto"/>
        </w:rPr>
      </w:pPr>
    </w:p>
    <w:p w:rsidR="004026CC" w:rsidRPr="004D0929" w:rsidRDefault="004026CC" w:rsidP="004D092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Cs/>
          <w:color w:val="auto"/>
        </w:rPr>
        <w:t>CPV:</w:t>
      </w:r>
      <w:r w:rsidR="000D2F46">
        <w:rPr>
          <w:rFonts w:ascii="Times New Roman" w:hAnsi="Times New Roman" w:cs="Times New Roman"/>
          <w:bCs/>
          <w:color w:val="auto"/>
        </w:rPr>
        <w:t xml:space="preserve"> </w:t>
      </w:r>
      <w:r w:rsidRPr="004D0929">
        <w:rPr>
          <w:rFonts w:ascii="Times New Roman" w:hAnsi="Times New Roman" w:cs="Times New Roman"/>
          <w:bCs/>
          <w:color w:val="auto"/>
        </w:rPr>
        <w:t>66 11 30 00-5</w:t>
      </w:r>
      <w:r w:rsidR="008A7C38">
        <w:rPr>
          <w:rFonts w:ascii="Times New Roman" w:hAnsi="Times New Roman" w:cs="Times New Roman"/>
          <w:bCs/>
          <w:color w:val="auto"/>
        </w:rPr>
        <w:t xml:space="preserve"> </w:t>
      </w:r>
      <w:r w:rsidRPr="004D0929">
        <w:rPr>
          <w:rFonts w:ascii="Times New Roman" w:hAnsi="Times New Roman" w:cs="Times New Roman"/>
          <w:bCs/>
          <w:color w:val="auto"/>
        </w:rPr>
        <w:t xml:space="preserve">– Usługi udzielania kredytu </w:t>
      </w:r>
    </w:p>
    <w:p w:rsidR="004D0929" w:rsidRDefault="004D0929" w:rsidP="004D092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0929" w:rsidRDefault="004D0929" w:rsidP="004D092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026CC" w:rsidRPr="004D0929" w:rsidRDefault="004026CC" w:rsidP="004D092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D0929">
        <w:rPr>
          <w:rFonts w:ascii="Times New Roman" w:hAnsi="Times New Roman" w:cs="Times New Roman"/>
          <w:bCs/>
          <w:color w:val="auto"/>
          <w:sz w:val="22"/>
          <w:szCs w:val="22"/>
        </w:rPr>
        <w:t>W POSTĘPOWANIU W TRYBIE</w:t>
      </w:r>
    </w:p>
    <w:p w:rsidR="004026CC" w:rsidRPr="004D0929" w:rsidRDefault="004026CC" w:rsidP="004D0929">
      <w:pPr>
        <w:pStyle w:val="Default"/>
        <w:spacing w:line="360" w:lineRule="auto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4D0929">
        <w:rPr>
          <w:rFonts w:ascii="Times New Roman" w:hAnsi="Times New Roman" w:cs="Times New Roman"/>
          <w:bCs/>
          <w:color w:val="auto"/>
          <w:sz w:val="22"/>
          <w:szCs w:val="22"/>
        </w:rPr>
        <w:t>Przetarg nieograniczony o wartości poniżej 221 000 €</w:t>
      </w:r>
    </w:p>
    <w:p w:rsidR="004D0929" w:rsidRDefault="004D0929" w:rsidP="004D092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D0929" w:rsidRDefault="004D0929" w:rsidP="004D0929">
      <w:pPr>
        <w:pStyle w:val="Default"/>
        <w:spacing w:line="360" w:lineRule="auto"/>
        <w:jc w:val="both"/>
        <w:rPr>
          <w:rFonts w:ascii="Times New Roman" w:hAnsi="Times New Roman" w:cs="Times New Roman"/>
          <w:bCs/>
          <w:color w:val="auto"/>
          <w:sz w:val="22"/>
          <w:szCs w:val="22"/>
        </w:rPr>
      </w:pPr>
    </w:p>
    <w:p w:rsidR="004026CC" w:rsidRPr="004D0929" w:rsidRDefault="004026CC" w:rsidP="004D092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0929">
        <w:rPr>
          <w:rFonts w:ascii="Times New Roman" w:hAnsi="Times New Roman" w:cs="Times New Roman"/>
          <w:bCs/>
          <w:color w:val="auto"/>
          <w:sz w:val="22"/>
          <w:szCs w:val="22"/>
        </w:rPr>
        <w:t xml:space="preserve">Ogłoszone: </w:t>
      </w:r>
    </w:p>
    <w:p w:rsidR="003C7EFF" w:rsidRPr="003C7EFF" w:rsidRDefault="004026CC" w:rsidP="004D092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3C7EFF">
        <w:rPr>
          <w:rFonts w:ascii="Times New Roman" w:hAnsi="Times New Roman" w:cs="Times New Roman"/>
          <w:color w:val="auto"/>
          <w:sz w:val="22"/>
          <w:szCs w:val="22"/>
        </w:rPr>
        <w:t xml:space="preserve">1) w Biuletynie Zamówień Publicznych </w:t>
      </w:r>
    </w:p>
    <w:p w:rsidR="004026CC" w:rsidRPr="004D0929" w:rsidRDefault="004026CC" w:rsidP="004D092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4D0929">
        <w:rPr>
          <w:rFonts w:ascii="Times New Roman" w:hAnsi="Times New Roman" w:cs="Times New Roman"/>
          <w:color w:val="auto"/>
          <w:sz w:val="22"/>
          <w:szCs w:val="22"/>
        </w:rPr>
        <w:t xml:space="preserve">2) na stronie internetowej </w:t>
      </w:r>
      <w:r w:rsidR="001C6930">
        <w:rPr>
          <w:rFonts w:ascii="Times New Roman" w:hAnsi="Times New Roman" w:cs="Times New Roman"/>
          <w:bCs/>
          <w:color w:val="auto"/>
          <w:sz w:val="22"/>
          <w:szCs w:val="22"/>
        </w:rPr>
        <w:t>mzk-polanica.pl</w:t>
      </w:r>
    </w:p>
    <w:p w:rsidR="003C7EFF" w:rsidRDefault="003C7EFF" w:rsidP="008457EB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3C7EFF" w:rsidRDefault="003C7EFF" w:rsidP="004026CC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2C4A96" w:rsidRPr="00787313" w:rsidRDefault="002C4A96" w:rsidP="002C4A96">
      <w:pPr>
        <w:rPr>
          <w:b/>
          <w:i/>
        </w:rPr>
      </w:pPr>
      <w:r w:rsidRPr="00787313">
        <w:rPr>
          <w:b/>
          <w:i/>
        </w:rPr>
        <w:t xml:space="preserve">                                                                                                                 </w:t>
      </w:r>
      <w:r w:rsidR="003C7EFF">
        <w:rPr>
          <w:b/>
          <w:i/>
        </w:rPr>
        <w:t>Zarząd Spółki</w:t>
      </w:r>
    </w:p>
    <w:p w:rsidR="002C4A96" w:rsidRDefault="002C4A96" w:rsidP="002C4A96">
      <w:pPr>
        <w:rPr>
          <w:b/>
          <w:i/>
        </w:rPr>
      </w:pPr>
      <w:r w:rsidRPr="00787313">
        <w:rPr>
          <w:b/>
          <w:i/>
        </w:rPr>
        <w:t xml:space="preserve">                                                                                                                  </w:t>
      </w:r>
    </w:p>
    <w:p w:rsidR="002C4A96" w:rsidRPr="00787313" w:rsidRDefault="002C4A96" w:rsidP="002C4A96"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p w:rsidR="002C4A96" w:rsidRDefault="002C4A96" w:rsidP="002C4A96">
      <w:pPr>
        <w:ind w:left="2840" w:firstLine="284"/>
      </w:pPr>
    </w:p>
    <w:p w:rsidR="003C7EFF" w:rsidRDefault="003C7EFF" w:rsidP="002C4A96">
      <w:pPr>
        <w:ind w:left="2840" w:firstLine="284"/>
      </w:pPr>
    </w:p>
    <w:p w:rsidR="003C7EFF" w:rsidRPr="00787313" w:rsidRDefault="003C7EFF" w:rsidP="002C4A96">
      <w:pPr>
        <w:ind w:left="2840" w:firstLine="284"/>
      </w:pPr>
    </w:p>
    <w:p w:rsidR="004D0929" w:rsidRPr="004026CC" w:rsidRDefault="004D0929" w:rsidP="004D0929">
      <w:pPr>
        <w:pStyle w:val="Default"/>
        <w:jc w:val="center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Polanica-Zdrój, </w:t>
      </w:r>
      <w:r w:rsidR="003C7EFF">
        <w:rPr>
          <w:rFonts w:ascii="Times New Roman" w:hAnsi="Times New Roman" w:cs="Times New Roman"/>
          <w:color w:val="auto"/>
        </w:rPr>
        <w:t>2</w:t>
      </w:r>
      <w:r w:rsidR="00410FD1">
        <w:rPr>
          <w:rFonts w:ascii="Times New Roman" w:hAnsi="Times New Roman" w:cs="Times New Roman"/>
          <w:color w:val="auto"/>
        </w:rPr>
        <w:t>5</w:t>
      </w:r>
      <w:r>
        <w:rPr>
          <w:rFonts w:ascii="Times New Roman" w:hAnsi="Times New Roman" w:cs="Times New Roman"/>
          <w:color w:val="auto"/>
        </w:rPr>
        <w:t>.06.2018</w:t>
      </w:r>
      <w:r w:rsidR="007C77C2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r.</w:t>
      </w:r>
    </w:p>
    <w:p w:rsidR="00872F65" w:rsidRDefault="001079D9" w:rsidP="009C7583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" o:spid="_x0000_s1026" type="#_x0000_t202" style="position:absolute;margin-left:210.4pt;margin-top:32.6pt;width:22.5pt;height:17.2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" fillcolor="white [3201]" stroked="f" strokeweight=".5pt">
            <v:textbox>
              <w:txbxContent>
                <w:p w:rsidR="0022765A" w:rsidRDefault="0022765A"/>
              </w:txbxContent>
            </v:textbox>
          </v:shape>
        </w:pict>
      </w:r>
    </w:p>
    <w:p w:rsidR="00BD25CD" w:rsidRDefault="00BD25CD" w:rsidP="009C7583"/>
    <w:p w:rsidR="009C7583" w:rsidRPr="003E5755" w:rsidRDefault="001079D9" w:rsidP="003C7EFF">
      <w:r>
        <w:lastRenderedPageBreak/>
        <w:t>Spis treści:</w:t>
      </w:r>
    </w:p>
    <w:p w:rsidR="009C7583" w:rsidRPr="008F663C" w:rsidRDefault="007507EE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7507EE">
        <w:rPr>
          <w:color w:val="FF0000"/>
          <w:sz w:val="22"/>
        </w:rPr>
        <w:fldChar w:fldCharType="begin"/>
      </w:r>
      <w:r w:rsidR="009C7583" w:rsidRPr="009C7583">
        <w:rPr>
          <w:color w:val="FF0000"/>
          <w:sz w:val="22"/>
        </w:rPr>
        <w:instrText xml:space="preserve"> TOC \o "1-9" \t "Nagłówek 1;1" </w:instrText>
      </w:r>
      <w:r w:rsidRPr="007507EE">
        <w:rPr>
          <w:color w:val="FF0000"/>
          <w:sz w:val="22"/>
        </w:rPr>
        <w:fldChar w:fldCharType="separate"/>
      </w:r>
      <w:r w:rsidR="009C7583" w:rsidRPr="008F663C">
        <w:rPr>
          <w:noProof/>
        </w:rPr>
        <w:t>1.</w:t>
      </w:r>
      <w:r w:rsidR="009C7583" w:rsidRPr="008F663C">
        <w:rPr>
          <w:noProof/>
          <w:sz w:val="22"/>
          <w:szCs w:val="22"/>
          <w:lang w:eastAsia="pl-PL"/>
        </w:rPr>
        <w:tab/>
      </w:r>
      <w:r w:rsidR="009C7583" w:rsidRPr="008F663C">
        <w:rPr>
          <w:noProof/>
        </w:rPr>
        <w:t>Informacje wprowadzające</w:t>
      </w:r>
      <w:r w:rsidR="009C7583" w:rsidRPr="008F663C">
        <w:rPr>
          <w:noProof/>
        </w:rPr>
        <w:tab/>
      </w:r>
      <w:r w:rsidR="0022765A" w:rsidRPr="008F663C">
        <w:rPr>
          <w:noProof/>
        </w:rPr>
        <w:t>……3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2.</w:t>
      </w:r>
      <w:r w:rsidRPr="008F663C">
        <w:rPr>
          <w:noProof/>
          <w:sz w:val="22"/>
          <w:szCs w:val="22"/>
          <w:lang w:eastAsia="pl-PL"/>
        </w:rPr>
        <w:tab/>
      </w:r>
      <w:r w:rsidR="0022765A" w:rsidRPr="008F663C">
        <w:rPr>
          <w:noProof/>
        </w:rPr>
        <w:t xml:space="preserve">Opis przedmiotu zamówienia </w:t>
      </w:r>
      <w:r w:rsidRPr="008F663C">
        <w:rPr>
          <w:noProof/>
        </w:rPr>
        <w:tab/>
      </w:r>
      <w:r w:rsidR="0022765A" w:rsidRPr="008F663C">
        <w:rPr>
          <w:noProof/>
        </w:rPr>
        <w:t>5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3.</w:t>
      </w:r>
      <w:r w:rsidRPr="008F663C">
        <w:rPr>
          <w:noProof/>
          <w:sz w:val="22"/>
          <w:szCs w:val="22"/>
          <w:lang w:eastAsia="pl-PL"/>
        </w:rPr>
        <w:tab/>
      </w:r>
      <w:r w:rsidR="0022765A" w:rsidRPr="008F663C">
        <w:rPr>
          <w:noProof/>
        </w:rPr>
        <w:t>Termin realizacji zamówienia</w:t>
      </w:r>
      <w:r w:rsidRPr="008F663C">
        <w:rPr>
          <w:noProof/>
        </w:rPr>
        <w:tab/>
      </w:r>
      <w:r w:rsidR="0022765A" w:rsidRPr="008F663C">
        <w:rPr>
          <w:noProof/>
        </w:rPr>
        <w:t>8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</w:rPr>
      </w:pPr>
      <w:r w:rsidRPr="008F663C">
        <w:rPr>
          <w:noProof/>
        </w:rPr>
        <w:t>4.</w:t>
      </w:r>
      <w:r w:rsidRPr="008F663C">
        <w:rPr>
          <w:noProof/>
          <w:sz w:val="22"/>
          <w:szCs w:val="22"/>
          <w:lang w:eastAsia="pl-PL"/>
        </w:rPr>
        <w:tab/>
      </w:r>
      <w:r w:rsidR="0022765A" w:rsidRPr="008F663C">
        <w:rPr>
          <w:noProof/>
        </w:rPr>
        <w:t>Warunki udziału w postępowaniu oraz opis sposobu dokonywania oceny spełniania</w:t>
      </w:r>
      <w:r w:rsidR="001079D9">
        <w:rPr>
          <w:noProof/>
        </w:rPr>
        <w:br/>
      </w:r>
      <w:r w:rsidR="0022765A" w:rsidRPr="008F663C">
        <w:rPr>
          <w:noProof/>
        </w:rPr>
        <w:t xml:space="preserve">tych warunków </w:t>
      </w:r>
      <w:r w:rsidR="00755D92" w:rsidRPr="008F663C">
        <w:rPr>
          <w:noProof/>
        </w:rPr>
        <w:t>……………………………………………………………………………...</w:t>
      </w:r>
      <w:r w:rsidRPr="008F663C">
        <w:rPr>
          <w:noProof/>
        </w:rPr>
        <w:tab/>
      </w:r>
      <w:r w:rsidR="00755D92" w:rsidRPr="008F663C">
        <w:rPr>
          <w:noProof/>
        </w:rPr>
        <w:t>.</w:t>
      </w:r>
      <w:r w:rsidR="0022765A" w:rsidRPr="008F663C">
        <w:rPr>
          <w:noProof/>
        </w:rPr>
        <w:t>8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</w:pPr>
      <w:r w:rsidRPr="008F663C">
        <w:t>5.</w:t>
      </w:r>
      <w:r w:rsidR="001079D9">
        <w:tab/>
      </w:r>
      <w:r w:rsidR="00755D92" w:rsidRPr="008F663C">
        <w:t xml:space="preserve">Wykaz dokumentów i oświadczeń, jakie wiini złożyć Wykonawcy wraz z ofertą </w:t>
      </w:r>
      <w:r w:rsidRPr="008F663C">
        <w:t>…….……</w:t>
      </w:r>
      <w:r w:rsidR="00CC146D">
        <w:t>9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6.</w:t>
      </w:r>
      <w:r w:rsidR="001079D9">
        <w:rPr>
          <w:noProof/>
        </w:rPr>
        <w:tab/>
      </w:r>
      <w:r w:rsidR="00755D92" w:rsidRPr="008F663C">
        <w:rPr>
          <w:noProof/>
        </w:rPr>
        <w:t xml:space="preserve">Dokumenty </w:t>
      </w:r>
      <w:r w:rsidR="00755D92" w:rsidRPr="008F663C">
        <w:t>składane</w:t>
      </w:r>
      <w:r w:rsidR="00755D92" w:rsidRPr="008F663C">
        <w:rPr>
          <w:noProof/>
        </w:rPr>
        <w:t xml:space="preserve"> na wezwanie Zamawiającego </w:t>
      </w:r>
      <w:r w:rsidRPr="008F663C">
        <w:rPr>
          <w:noProof/>
        </w:rPr>
        <w:t>…………</w:t>
      </w:r>
      <w:r w:rsidR="00755D92" w:rsidRPr="008F663C">
        <w:rPr>
          <w:noProof/>
        </w:rPr>
        <w:t>……</w:t>
      </w:r>
      <w:r w:rsidR="001079D9">
        <w:rPr>
          <w:noProof/>
        </w:rPr>
        <w:t>……</w:t>
      </w:r>
      <w:r w:rsidR="00755D92" w:rsidRPr="008F663C">
        <w:rPr>
          <w:noProof/>
        </w:rPr>
        <w:t>……</w:t>
      </w:r>
      <w:r w:rsidR="001079D9">
        <w:rPr>
          <w:noProof/>
        </w:rPr>
        <w:t>…</w:t>
      </w:r>
      <w:r w:rsidR="00755D92" w:rsidRPr="008F663C">
        <w:rPr>
          <w:noProof/>
        </w:rPr>
        <w:t>……….</w:t>
      </w:r>
      <w:r w:rsidRPr="008F663C">
        <w:rPr>
          <w:noProof/>
        </w:rPr>
        <w:t>…</w:t>
      </w:r>
      <w:r w:rsidR="007136CC">
        <w:rPr>
          <w:noProof/>
        </w:rPr>
        <w:t>..</w:t>
      </w:r>
      <w:r w:rsidRPr="008F663C">
        <w:rPr>
          <w:noProof/>
        </w:rPr>
        <w:t>.</w:t>
      </w:r>
      <w:r w:rsidR="007136CC">
        <w:rPr>
          <w:noProof/>
        </w:rPr>
        <w:t>9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7.</w:t>
      </w:r>
      <w:r w:rsidRPr="008F663C">
        <w:rPr>
          <w:noProof/>
          <w:sz w:val="22"/>
          <w:szCs w:val="22"/>
          <w:lang w:eastAsia="pl-PL"/>
        </w:rPr>
        <w:tab/>
      </w:r>
      <w:r w:rsidR="00755D92" w:rsidRPr="008F663C">
        <w:rPr>
          <w:noProof/>
        </w:rPr>
        <w:t xml:space="preserve">Opis sposobu przygotowania, składania, zamiany, uzupełniania i wycofania oferty  </w:t>
      </w:r>
      <w:r w:rsidR="00CC146D">
        <w:rPr>
          <w:noProof/>
        </w:rPr>
        <w:t>….</w:t>
      </w:r>
      <w:r w:rsidRPr="008F663C">
        <w:rPr>
          <w:noProof/>
        </w:rPr>
        <w:tab/>
      </w:r>
      <w:r w:rsidR="00755D92" w:rsidRPr="008F663C">
        <w:rPr>
          <w:noProof/>
        </w:rPr>
        <w:t>….1</w:t>
      </w:r>
      <w:r w:rsidR="007136CC">
        <w:rPr>
          <w:noProof/>
        </w:rPr>
        <w:t>2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8.</w:t>
      </w:r>
      <w:r w:rsidRPr="008F663C">
        <w:rPr>
          <w:noProof/>
          <w:sz w:val="22"/>
          <w:szCs w:val="22"/>
          <w:lang w:eastAsia="pl-PL"/>
        </w:rPr>
        <w:tab/>
      </w:r>
      <w:r w:rsidR="00755D92" w:rsidRPr="008F663C">
        <w:rPr>
          <w:noProof/>
        </w:rPr>
        <w:t xml:space="preserve">Sposób porozumiewania się zamawiającego z </w:t>
      </w:r>
      <w:r w:rsidR="007136CC">
        <w:rPr>
          <w:noProof/>
        </w:rPr>
        <w:t>W</w:t>
      </w:r>
      <w:r w:rsidR="00755D92" w:rsidRPr="008F663C">
        <w:rPr>
          <w:noProof/>
        </w:rPr>
        <w:t>ykonawcmi ……………</w:t>
      </w:r>
      <w:r w:rsidR="001079D9">
        <w:rPr>
          <w:noProof/>
        </w:rPr>
        <w:t>...</w:t>
      </w:r>
      <w:r w:rsidR="00755D92" w:rsidRPr="008F663C">
        <w:rPr>
          <w:noProof/>
        </w:rPr>
        <w:t>………………1</w:t>
      </w:r>
      <w:r w:rsidR="00CC146D">
        <w:rPr>
          <w:noProof/>
        </w:rPr>
        <w:t>5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9.</w:t>
      </w:r>
      <w:r w:rsidRPr="008F663C">
        <w:rPr>
          <w:noProof/>
          <w:sz w:val="22"/>
          <w:szCs w:val="22"/>
          <w:lang w:eastAsia="pl-PL"/>
        </w:rPr>
        <w:tab/>
      </w:r>
      <w:r w:rsidR="00755D92" w:rsidRPr="008F663C">
        <w:rPr>
          <w:noProof/>
        </w:rPr>
        <w:t>Osoby uprawnione do porozumiewania się z Wykonawcami</w:t>
      </w:r>
      <w:r w:rsidRPr="008F663C">
        <w:rPr>
          <w:noProof/>
        </w:rPr>
        <w:tab/>
      </w:r>
      <w:r w:rsidR="00755D92" w:rsidRPr="008F663C">
        <w:rPr>
          <w:noProof/>
        </w:rPr>
        <w:t>1</w:t>
      </w:r>
      <w:r w:rsidR="007136CC">
        <w:rPr>
          <w:noProof/>
        </w:rPr>
        <w:t>5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10.</w:t>
      </w:r>
      <w:r w:rsidRPr="008F663C">
        <w:rPr>
          <w:noProof/>
          <w:sz w:val="22"/>
          <w:szCs w:val="22"/>
          <w:lang w:eastAsia="pl-PL"/>
        </w:rPr>
        <w:tab/>
      </w:r>
      <w:r w:rsidR="00755D92" w:rsidRPr="008F663C">
        <w:rPr>
          <w:noProof/>
        </w:rPr>
        <w:t>Wyjaśnienia do treści SIWZ ………………………………………………………………..1</w:t>
      </w:r>
      <w:r w:rsidR="00CC146D">
        <w:rPr>
          <w:noProof/>
        </w:rPr>
        <w:t>6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11.</w:t>
      </w:r>
      <w:r w:rsidRPr="008F663C">
        <w:rPr>
          <w:noProof/>
          <w:sz w:val="22"/>
          <w:szCs w:val="22"/>
          <w:lang w:eastAsia="pl-PL"/>
        </w:rPr>
        <w:tab/>
      </w:r>
      <w:r w:rsidR="008F663C" w:rsidRPr="001079D9">
        <w:rPr>
          <w:noProof/>
        </w:rPr>
        <w:t>Modyfikacja</w:t>
      </w:r>
      <w:r w:rsidR="008F663C" w:rsidRPr="008F663C">
        <w:rPr>
          <w:noProof/>
          <w:sz w:val="22"/>
          <w:szCs w:val="22"/>
          <w:lang w:eastAsia="pl-PL"/>
        </w:rPr>
        <w:t xml:space="preserve"> treści SIWZ</w:t>
      </w:r>
      <w:r w:rsidRPr="008F663C">
        <w:rPr>
          <w:noProof/>
        </w:rPr>
        <w:tab/>
      </w:r>
      <w:r w:rsidR="008F663C" w:rsidRPr="008F663C">
        <w:rPr>
          <w:noProof/>
        </w:rPr>
        <w:t>1</w:t>
      </w:r>
      <w:r w:rsidR="00CC146D">
        <w:rPr>
          <w:noProof/>
        </w:rPr>
        <w:t>6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12.</w:t>
      </w:r>
      <w:r w:rsidRPr="008F663C">
        <w:rPr>
          <w:noProof/>
          <w:sz w:val="22"/>
          <w:szCs w:val="22"/>
          <w:lang w:eastAsia="pl-PL"/>
        </w:rPr>
        <w:tab/>
      </w:r>
      <w:r w:rsidR="008F663C" w:rsidRPr="008F663C">
        <w:rPr>
          <w:noProof/>
        </w:rPr>
        <w:t>Wadium ………………………………………………………………………………</w:t>
      </w:r>
      <w:r w:rsidR="001079D9">
        <w:rPr>
          <w:noProof/>
        </w:rPr>
        <w:t>.</w:t>
      </w:r>
      <w:r w:rsidR="008F663C" w:rsidRPr="008F663C">
        <w:rPr>
          <w:noProof/>
        </w:rPr>
        <w:t>…….1</w:t>
      </w:r>
      <w:r w:rsidR="00CC146D">
        <w:rPr>
          <w:noProof/>
        </w:rPr>
        <w:t>7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13.</w:t>
      </w:r>
      <w:r w:rsidRPr="008F663C">
        <w:rPr>
          <w:noProof/>
          <w:sz w:val="22"/>
          <w:szCs w:val="22"/>
          <w:lang w:eastAsia="pl-PL"/>
        </w:rPr>
        <w:tab/>
      </w:r>
      <w:r w:rsidR="008F663C" w:rsidRPr="008F663C">
        <w:rPr>
          <w:noProof/>
        </w:rPr>
        <w:t>Zabezpieczenie należytego wykonania umowy</w:t>
      </w:r>
      <w:r w:rsidRPr="008F663C">
        <w:rPr>
          <w:noProof/>
        </w:rPr>
        <w:tab/>
      </w:r>
      <w:r w:rsidR="008F663C" w:rsidRPr="008F663C">
        <w:rPr>
          <w:noProof/>
        </w:rPr>
        <w:t>1</w:t>
      </w:r>
      <w:r w:rsidR="00CC146D">
        <w:rPr>
          <w:noProof/>
        </w:rPr>
        <w:t>7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14.</w:t>
      </w:r>
      <w:r w:rsidRPr="008F663C">
        <w:rPr>
          <w:noProof/>
          <w:sz w:val="22"/>
          <w:szCs w:val="22"/>
          <w:lang w:eastAsia="pl-PL"/>
        </w:rPr>
        <w:tab/>
      </w:r>
      <w:r w:rsidR="008F663C" w:rsidRPr="008F663C">
        <w:rPr>
          <w:noProof/>
        </w:rPr>
        <w:t>Termin związania ofertą</w:t>
      </w:r>
      <w:r w:rsidRPr="008F663C">
        <w:rPr>
          <w:noProof/>
        </w:rPr>
        <w:tab/>
      </w:r>
      <w:r w:rsidR="008F663C" w:rsidRPr="008F663C">
        <w:rPr>
          <w:noProof/>
        </w:rPr>
        <w:t>1</w:t>
      </w:r>
      <w:r w:rsidR="00CC146D">
        <w:rPr>
          <w:noProof/>
        </w:rPr>
        <w:t>7</w:t>
      </w:r>
    </w:p>
    <w:p w:rsidR="009C7583" w:rsidRPr="008F663C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8F663C">
        <w:rPr>
          <w:noProof/>
        </w:rPr>
        <w:t>15.</w:t>
      </w:r>
      <w:r w:rsidRPr="008F663C">
        <w:rPr>
          <w:noProof/>
          <w:sz w:val="22"/>
          <w:szCs w:val="22"/>
          <w:lang w:eastAsia="pl-PL"/>
        </w:rPr>
        <w:tab/>
      </w:r>
      <w:r w:rsidR="008F663C" w:rsidRPr="008F663C">
        <w:rPr>
          <w:noProof/>
        </w:rPr>
        <w:t>Miejsce i termin i składania ofert</w:t>
      </w:r>
      <w:r w:rsidRPr="008F663C">
        <w:rPr>
          <w:noProof/>
        </w:rPr>
        <w:tab/>
      </w:r>
      <w:r w:rsidR="008F663C" w:rsidRPr="008F663C">
        <w:rPr>
          <w:noProof/>
        </w:rPr>
        <w:t>1</w:t>
      </w:r>
      <w:r w:rsidR="00CC146D">
        <w:rPr>
          <w:noProof/>
        </w:rPr>
        <w:t>7</w:t>
      </w:r>
    </w:p>
    <w:p w:rsidR="009C7583" w:rsidRPr="00CC146D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CC146D">
        <w:rPr>
          <w:noProof/>
        </w:rPr>
        <w:t>16.</w:t>
      </w:r>
      <w:r w:rsidRPr="00CC146D">
        <w:rPr>
          <w:noProof/>
          <w:sz w:val="22"/>
          <w:szCs w:val="22"/>
          <w:lang w:eastAsia="pl-PL"/>
        </w:rPr>
        <w:tab/>
      </w:r>
      <w:r w:rsidR="00CC146D" w:rsidRPr="00CC146D">
        <w:rPr>
          <w:noProof/>
        </w:rPr>
        <w:t xml:space="preserve">Miejsce i termin otwarcia ofert </w:t>
      </w:r>
      <w:r w:rsidRPr="00CC146D">
        <w:rPr>
          <w:noProof/>
        </w:rPr>
        <w:tab/>
      </w:r>
      <w:r w:rsidR="00CC146D" w:rsidRPr="00CC146D">
        <w:rPr>
          <w:noProof/>
        </w:rPr>
        <w:t>1</w:t>
      </w:r>
      <w:r w:rsidR="007136CC">
        <w:rPr>
          <w:noProof/>
        </w:rPr>
        <w:t>7</w:t>
      </w:r>
    </w:p>
    <w:p w:rsidR="009C7583" w:rsidRPr="00410A17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410A17">
        <w:rPr>
          <w:noProof/>
        </w:rPr>
        <w:t>17.</w:t>
      </w:r>
      <w:r w:rsidRPr="00410A17">
        <w:rPr>
          <w:noProof/>
          <w:sz w:val="22"/>
          <w:szCs w:val="22"/>
          <w:lang w:eastAsia="pl-PL"/>
        </w:rPr>
        <w:tab/>
      </w:r>
      <w:r w:rsidR="00F41458" w:rsidRPr="00410A17">
        <w:rPr>
          <w:noProof/>
        </w:rPr>
        <w:t>Sposób obliczania ceny w ofercie</w:t>
      </w:r>
      <w:r w:rsidRPr="00410A17">
        <w:rPr>
          <w:noProof/>
        </w:rPr>
        <w:tab/>
      </w:r>
      <w:r w:rsidR="00F41458" w:rsidRPr="00410A17">
        <w:rPr>
          <w:noProof/>
        </w:rPr>
        <w:t>18</w:t>
      </w:r>
    </w:p>
    <w:p w:rsidR="009C7583" w:rsidRPr="00410A17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410A17">
        <w:rPr>
          <w:noProof/>
        </w:rPr>
        <w:t>18.</w:t>
      </w:r>
      <w:r w:rsidRPr="00410A17">
        <w:rPr>
          <w:noProof/>
          <w:sz w:val="22"/>
          <w:szCs w:val="22"/>
          <w:lang w:eastAsia="pl-PL"/>
        </w:rPr>
        <w:tab/>
      </w:r>
      <w:r w:rsidR="00070337" w:rsidRPr="00410A17">
        <w:rPr>
          <w:noProof/>
        </w:rPr>
        <w:t>Opis kryteriów i sposobu iceny oferty</w:t>
      </w:r>
      <w:r w:rsidRPr="00410A17">
        <w:rPr>
          <w:noProof/>
        </w:rPr>
        <w:tab/>
      </w:r>
      <w:r w:rsidR="00070337" w:rsidRPr="00410A17">
        <w:rPr>
          <w:noProof/>
        </w:rPr>
        <w:t>18</w:t>
      </w:r>
    </w:p>
    <w:p w:rsidR="009C7583" w:rsidRPr="00410A17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410A17">
        <w:rPr>
          <w:noProof/>
        </w:rPr>
        <w:t>19.</w:t>
      </w:r>
      <w:r w:rsidRPr="00410A17">
        <w:rPr>
          <w:noProof/>
          <w:sz w:val="22"/>
          <w:szCs w:val="22"/>
          <w:lang w:eastAsia="pl-PL"/>
        </w:rPr>
        <w:tab/>
      </w:r>
      <w:r w:rsidR="00F70F30" w:rsidRPr="00410A17">
        <w:rPr>
          <w:noProof/>
        </w:rPr>
        <w:t xml:space="preserve">Wrrunki uzyskania specyfikacji istotnych warunków zamówienia </w:t>
      </w:r>
      <w:r w:rsidRPr="00410A17">
        <w:rPr>
          <w:noProof/>
        </w:rPr>
        <w:tab/>
      </w:r>
      <w:r w:rsidR="00F70F30" w:rsidRPr="00410A17">
        <w:rPr>
          <w:noProof/>
        </w:rPr>
        <w:t>19</w:t>
      </w:r>
    </w:p>
    <w:p w:rsidR="009C7583" w:rsidRPr="00410A17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410A17">
        <w:rPr>
          <w:noProof/>
        </w:rPr>
        <w:t>20.</w:t>
      </w:r>
      <w:r w:rsidRPr="00410A17">
        <w:rPr>
          <w:noProof/>
          <w:sz w:val="22"/>
          <w:szCs w:val="22"/>
          <w:lang w:eastAsia="pl-PL"/>
        </w:rPr>
        <w:tab/>
      </w:r>
      <w:r w:rsidR="00F70F30" w:rsidRPr="00410A17">
        <w:rPr>
          <w:noProof/>
        </w:rPr>
        <w:t xml:space="preserve">Wybór oferty, ogłoszenie wyników przetargi o zawarcie umowy </w:t>
      </w:r>
      <w:r w:rsidRPr="00410A17">
        <w:rPr>
          <w:noProof/>
        </w:rPr>
        <w:tab/>
      </w:r>
      <w:r w:rsidR="007136CC">
        <w:rPr>
          <w:noProof/>
        </w:rPr>
        <w:t>19</w:t>
      </w:r>
    </w:p>
    <w:p w:rsidR="009C7583" w:rsidRPr="00410A17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410A17">
        <w:rPr>
          <w:noProof/>
        </w:rPr>
        <w:t>21.</w:t>
      </w:r>
      <w:r w:rsidRPr="00410A17">
        <w:rPr>
          <w:noProof/>
          <w:sz w:val="22"/>
          <w:szCs w:val="22"/>
          <w:lang w:eastAsia="pl-PL"/>
        </w:rPr>
        <w:tab/>
      </w:r>
      <w:r w:rsidR="00451050" w:rsidRPr="00410A17">
        <w:rPr>
          <w:noProof/>
        </w:rPr>
        <w:t>Istotne postanowienia umowy</w:t>
      </w:r>
      <w:r w:rsidRPr="00410A17">
        <w:rPr>
          <w:noProof/>
        </w:rPr>
        <w:tab/>
      </w:r>
      <w:r w:rsidR="00451050" w:rsidRPr="00410A17">
        <w:rPr>
          <w:noProof/>
        </w:rPr>
        <w:t>20</w:t>
      </w:r>
    </w:p>
    <w:p w:rsidR="009C7583" w:rsidRPr="00410A17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410A17">
        <w:rPr>
          <w:noProof/>
        </w:rPr>
        <w:t>22.</w:t>
      </w:r>
      <w:r w:rsidRPr="00410A17">
        <w:rPr>
          <w:noProof/>
          <w:sz w:val="22"/>
          <w:szCs w:val="22"/>
          <w:lang w:eastAsia="pl-PL"/>
        </w:rPr>
        <w:tab/>
      </w:r>
      <w:r w:rsidR="000F62EF" w:rsidRPr="00410A17">
        <w:rPr>
          <w:noProof/>
        </w:rPr>
        <w:t>Informacja o formalnosciach jakie powinny zostać dopełnione po wyborze oferty</w:t>
      </w:r>
      <w:r w:rsidRPr="00410A17">
        <w:rPr>
          <w:noProof/>
        </w:rPr>
        <w:tab/>
      </w:r>
      <w:r w:rsidR="000F62EF" w:rsidRPr="00410A17">
        <w:rPr>
          <w:noProof/>
        </w:rPr>
        <w:t>21</w:t>
      </w:r>
    </w:p>
    <w:p w:rsidR="009C7583" w:rsidRPr="00410A17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410A17">
        <w:rPr>
          <w:noProof/>
        </w:rPr>
        <w:t>23.</w:t>
      </w:r>
      <w:r w:rsidRPr="00410A17">
        <w:rPr>
          <w:noProof/>
          <w:sz w:val="22"/>
          <w:szCs w:val="22"/>
          <w:lang w:eastAsia="pl-PL"/>
        </w:rPr>
        <w:tab/>
      </w:r>
      <w:r w:rsidR="00FC3FD4" w:rsidRPr="00410A17">
        <w:rPr>
          <w:noProof/>
        </w:rPr>
        <w:t>Pouczenie o środkach ochrony prawnej</w:t>
      </w:r>
      <w:r w:rsidRPr="00410A17">
        <w:rPr>
          <w:noProof/>
        </w:rPr>
        <w:tab/>
      </w:r>
      <w:r w:rsidR="00FC3FD4" w:rsidRPr="00410A17">
        <w:rPr>
          <w:noProof/>
        </w:rPr>
        <w:t>21</w:t>
      </w:r>
    </w:p>
    <w:p w:rsidR="009C7583" w:rsidRPr="00410A17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410A17">
        <w:rPr>
          <w:noProof/>
        </w:rPr>
        <w:t>24.</w:t>
      </w:r>
      <w:r w:rsidRPr="00410A17">
        <w:rPr>
          <w:noProof/>
          <w:sz w:val="22"/>
          <w:szCs w:val="22"/>
          <w:lang w:eastAsia="pl-PL"/>
        </w:rPr>
        <w:tab/>
      </w:r>
      <w:r w:rsidR="004B250A" w:rsidRPr="00410A17">
        <w:rPr>
          <w:noProof/>
        </w:rPr>
        <w:t>Postanowienia końcowe</w:t>
      </w:r>
      <w:r w:rsidRPr="00410A17">
        <w:rPr>
          <w:noProof/>
        </w:rPr>
        <w:tab/>
      </w:r>
      <w:r w:rsidR="004B250A" w:rsidRPr="00410A17">
        <w:rPr>
          <w:noProof/>
        </w:rPr>
        <w:t>2</w:t>
      </w:r>
      <w:r w:rsidR="007136CC">
        <w:rPr>
          <w:noProof/>
        </w:rPr>
        <w:t>1</w:t>
      </w:r>
    </w:p>
    <w:p w:rsidR="009C7583" w:rsidRPr="00410A17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  <w:sz w:val="22"/>
          <w:szCs w:val="22"/>
          <w:lang w:eastAsia="pl-PL"/>
        </w:rPr>
      </w:pPr>
      <w:r w:rsidRPr="00410A17">
        <w:rPr>
          <w:noProof/>
        </w:rPr>
        <w:t>25.</w:t>
      </w:r>
      <w:r w:rsidRPr="00410A17">
        <w:rPr>
          <w:noProof/>
          <w:sz w:val="22"/>
          <w:szCs w:val="22"/>
          <w:lang w:eastAsia="pl-PL"/>
        </w:rPr>
        <w:tab/>
      </w:r>
      <w:r w:rsidR="004B250A" w:rsidRPr="00410A17">
        <w:rPr>
          <w:noProof/>
        </w:rPr>
        <w:t>Wykaz dokumnetów do zbadania zdolności kredytowej Zamawiającego udostępnionych</w:t>
      </w:r>
      <w:r w:rsidR="001079D9">
        <w:rPr>
          <w:noProof/>
        </w:rPr>
        <w:br/>
      </w:r>
      <w:r w:rsidR="004B250A" w:rsidRPr="00410A17">
        <w:rPr>
          <w:noProof/>
        </w:rPr>
        <w:t>na stronie internetowej</w:t>
      </w:r>
      <w:r w:rsidRPr="00410A17">
        <w:rPr>
          <w:noProof/>
        </w:rPr>
        <w:tab/>
      </w:r>
      <w:r w:rsidR="004B250A" w:rsidRPr="00410A17">
        <w:rPr>
          <w:noProof/>
        </w:rPr>
        <w:t>2</w:t>
      </w:r>
      <w:r w:rsidR="007136CC">
        <w:rPr>
          <w:noProof/>
        </w:rPr>
        <w:t>1</w:t>
      </w:r>
    </w:p>
    <w:p w:rsidR="009C7583" w:rsidRDefault="009C7583" w:rsidP="001079D9">
      <w:pPr>
        <w:pStyle w:val="Spistreci1"/>
        <w:tabs>
          <w:tab w:val="clear" w:pos="480"/>
          <w:tab w:val="clear" w:pos="9062"/>
          <w:tab w:val="left" w:pos="426"/>
          <w:tab w:val="right" w:leader="dot" w:pos="9356"/>
        </w:tabs>
        <w:spacing w:line="360" w:lineRule="auto"/>
        <w:ind w:left="426" w:hanging="426"/>
        <w:jc w:val="both"/>
        <w:rPr>
          <w:noProof/>
        </w:rPr>
      </w:pPr>
      <w:r w:rsidRPr="00410A17">
        <w:rPr>
          <w:noProof/>
        </w:rPr>
        <w:t>26.</w:t>
      </w:r>
      <w:r w:rsidRPr="00410A17">
        <w:rPr>
          <w:noProof/>
          <w:sz w:val="22"/>
          <w:szCs w:val="22"/>
          <w:lang w:eastAsia="pl-PL"/>
        </w:rPr>
        <w:tab/>
      </w:r>
      <w:r w:rsidR="003133BA" w:rsidRPr="00410A17">
        <w:rPr>
          <w:noProof/>
        </w:rPr>
        <w:t>Wykaz załączników</w:t>
      </w:r>
      <w:r w:rsidRPr="00410A17">
        <w:rPr>
          <w:noProof/>
        </w:rPr>
        <w:tab/>
      </w:r>
      <w:r w:rsidR="003133BA" w:rsidRPr="00410A17">
        <w:rPr>
          <w:noProof/>
        </w:rPr>
        <w:t>2</w:t>
      </w:r>
      <w:r w:rsidR="000D76A1">
        <w:rPr>
          <w:noProof/>
        </w:rPr>
        <w:t>2</w:t>
      </w:r>
    </w:p>
    <w:p w:rsidR="00363663" w:rsidRPr="00363663" w:rsidRDefault="00363663" w:rsidP="00363663"/>
    <w:p w:rsidR="004026CC" w:rsidRPr="004D0929" w:rsidRDefault="007507EE" w:rsidP="00410A17">
      <w:pPr>
        <w:pStyle w:val="Default"/>
        <w:pageBreakBefore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9C7583">
        <w:rPr>
          <w:color w:val="FF0000"/>
          <w:sz w:val="22"/>
        </w:rPr>
        <w:lastRenderedPageBreak/>
        <w:fldChar w:fldCharType="end"/>
      </w:r>
      <w:r w:rsidR="004026CC" w:rsidRPr="004D0929">
        <w:rPr>
          <w:rFonts w:ascii="Times New Roman" w:hAnsi="Times New Roman" w:cs="Times New Roman"/>
          <w:color w:val="auto"/>
        </w:rPr>
        <w:t xml:space="preserve">1. INFORMACJE WPROWADZAJĄCE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9C7583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4026CC" w:rsidRPr="004D0929">
        <w:rPr>
          <w:rFonts w:ascii="Times New Roman" w:hAnsi="Times New Roman" w:cs="Times New Roman"/>
          <w:color w:val="auto"/>
        </w:rPr>
        <w:t xml:space="preserve">1. Postępowanie prowadzone jest zgodnie z przepisami ustawy z dnia 29 stycznia 2004 r. Prawo zamówień publicznych (Dz.U. z 2017 r., poz. 1579 z późn.zm.) </w:t>
      </w:r>
    </w:p>
    <w:p w:rsidR="004026CC" w:rsidRPr="004D0929" w:rsidRDefault="009C7583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4026CC" w:rsidRPr="004D0929">
        <w:rPr>
          <w:rFonts w:ascii="Times New Roman" w:hAnsi="Times New Roman" w:cs="Times New Roman"/>
          <w:color w:val="auto"/>
        </w:rPr>
        <w:t xml:space="preserve">2. W szczególnie uzasadnionych przypadkach Zamawiający ma prawo zmiany treści Specyfikacji Istotnych Warunków Zamówienia. Zmiana może nastąpić w każdym czasie, przed upływem terminu składania ofert. W przypadku wprowadzenia takiej zmiany, informacja o tym zostanie niezwłocznie umieszczona na stronie internetowej Zamawiającego i </w:t>
      </w:r>
      <w:r w:rsidR="00BD3513">
        <w:rPr>
          <w:rFonts w:ascii="Times New Roman" w:hAnsi="Times New Roman" w:cs="Times New Roman"/>
          <w:color w:val="auto"/>
        </w:rPr>
        <w:t xml:space="preserve">będzie </w:t>
      </w:r>
      <w:r w:rsidR="004026CC" w:rsidRPr="004D0929">
        <w:rPr>
          <w:rFonts w:ascii="Times New Roman" w:hAnsi="Times New Roman" w:cs="Times New Roman"/>
          <w:color w:val="auto"/>
        </w:rPr>
        <w:t>wiążąca</w:t>
      </w:r>
      <w:r w:rsidR="00BD3513">
        <w:rPr>
          <w:rFonts w:ascii="Times New Roman" w:hAnsi="Times New Roman" w:cs="Times New Roman"/>
          <w:color w:val="auto"/>
        </w:rPr>
        <w:t xml:space="preserve"> dla Wykonawców</w:t>
      </w:r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Pr="004D0929" w:rsidRDefault="009C7583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1.3</w:t>
      </w:r>
      <w:r w:rsidR="004026CC" w:rsidRPr="004D0929">
        <w:rPr>
          <w:rFonts w:ascii="Times New Roman" w:hAnsi="Times New Roman" w:cs="Times New Roman"/>
          <w:color w:val="auto"/>
        </w:rPr>
        <w:t xml:space="preserve">. Postępowanie prowadzone jest w trybie przetargu nieograniczonego o wartości szacunkowej poniżej progów określonych w przepisach wydanych na podstawie art. 11 ust. 8 ustawy Prawo zamówień publicznych (Dz. U. z 2017 r. poz. 1579 z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późn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zm.). </w:t>
      </w:r>
    </w:p>
    <w:p w:rsidR="004026CC" w:rsidRPr="004D0929" w:rsidRDefault="009C7583" w:rsidP="00D43EE0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4026CC" w:rsidRPr="004D0929">
        <w:rPr>
          <w:rFonts w:ascii="Times New Roman" w:hAnsi="Times New Roman" w:cs="Times New Roman"/>
          <w:color w:val="auto"/>
        </w:rPr>
        <w:t xml:space="preserve">4. Podstawa prawna wyboru trybu udzielenia zamówienia publicznego – art. 10 ust. 1 oraz art. 39 - 46 ustawy Prawo zamówień publicznych (Dz. U. z 2017 r. poz. 1579 z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późn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zm.). </w:t>
      </w:r>
    </w:p>
    <w:p w:rsidR="004026CC" w:rsidRPr="004D0929" w:rsidRDefault="009C7583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4026CC" w:rsidRPr="004D0929">
        <w:rPr>
          <w:rFonts w:ascii="Times New Roman" w:hAnsi="Times New Roman" w:cs="Times New Roman"/>
          <w:color w:val="auto"/>
        </w:rPr>
        <w:t xml:space="preserve">5. Podstawa prawna opracowania specyfikacji istotnych warunków zamówienia: </w:t>
      </w:r>
    </w:p>
    <w:p w:rsidR="004026CC" w:rsidRPr="004D0929" w:rsidRDefault="004026CC" w:rsidP="009C7583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a) Ustawa z dnia 29 stycznia 2004 roku Prawa zamówień publicznych (Dz. U. z 2017 r. poz. 1579 z </w:t>
      </w:r>
      <w:proofErr w:type="spellStart"/>
      <w:r w:rsidRPr="004D0929">
        <w:rPr>
          <w:rFonts w:ascii="Times New Roman" w:hAnsi="Times New Roman" w:cs="Times New Roman"/>
          <w:color w:val="auto"/>
        </w:rPr>
        <w:t>późn</w:t>
      </w:r>
      <w:proofErr w:type="spellEnd"/>
      <w:r w:rsidRPr="004D0929">
        <w:rPr>
          <w:rFonts w:ascii="Times New Roman" w:hAnsi="Times New Roman" w:cs="Times New Roman"/>
          <w:color w:val="auto"/>
        </w:rPr>
        <w:t xml:space="preserve">. zm., zwana dalej ustawą </w:t>
      </w:r>
      <w:proofErr w:type="spellStart"/>
      <w:r w:rsidRPr="004D0929">
        <w:rPr>
          <w:rFonts w:ascii="Times New Roman" w:hAnsi="Times New Roman" w:cs="Times New Roman"/>
          <w:color w:val="auto"/>
        </w:rPr>
        <w:t>Pzp</w:t>
      </w:r>
      <w:proofErr w:type="spellEnd"/>
      <w:r w:rsidRPr="004D0929">
        <w:rPr>
          <w:rFonts w:ascii="Times New Roman" w:hAnsi="Times New Roman" w:cs="Times New Roman"/>
          <w:color w:val="auto"/>
        </w:rPr>
        <w:t xml:space="preserve">), </w:t>
      </w:r>
    </w:p>
    <w:p w:rsidR="004026CC" w:rsidRPr="004D0929" w:rsidRDefault="004026CC" w:rsidP="009C75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b) Rozporządzenie Ministra Rozwoju z dnia 26 lipca 2016 r. w sprawie rodzajów dokumentów, jakich może żądać zamawiający od wykonawcy w postępowaniu o udzielenie zamówienia (Dz. U. z 2016 r., poz. 1126) </w:t>
      </w:r>
    </w:p>
    <w:p w:rsidR="004026CC" w:rsidRPr="004D0929" w:rsidRDefault="004026CC" w:rsidP="009C75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c) Rozporządzenie Prezesa Rady Ministrów z dnia 29 grudnia 2017 r. w sprawie średniego kursu złotego w stosunku do euro stanowiącego podstawę przeliczenia wartości zamówień publicznych (Dz. U. z 2017 r., poz. 2477) , </w:t>
      </w:r>
    </w:p>
    <w:p w:rsidR="004026CC" w:rsidRPr="004D0929" w:rsidRDefault="004026CC" w:rsidP="009C7583">
      <w:pPr>
        <w:pStyle w:val="Default"/>
        <w:numPr>
          <w:ilvl w:val="0"/>
          <w:numId w:val="1"/>
        </w:numPr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d) Ustawa z dnia 16 kwietnia 1993 r. o zwalczaniu nieuczciwej konkurencji (tj. Dz. U. z 2003 r., Nr 153, poz.1503 z </w:t>
      </w:r>
      <w:proofErr w:type="spellStart"/>
      <w:r w:rsidRPr="004D0929">
        <w:rPr>
          <w:rFonts w:ascii="Times New Roman" w:hAnsi="Times New Roman" w:cs="Times New Roman"/>
          <w:color w:val="auto"/>
        </w:rPr>
        <w:t>późn</w:t>
      </w:r>
      <w:proofErr w:type="spellEnd"/>
      <w:r w:rsidRPr="004D0929">
        <w:rPr>
          <w:rFonts w:ascii="Times New Roman" w:hAnsi="Times New Roman" w:cs="Times New Roman"/>
          <w:color w:val="auto"/>
        </w:rPr>
        <w:t xml:space="preserve">. zm.)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C7583" w:rsidRDefault="009C7583" w:rsidP="009C75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4026CC" w:rsidRPr="004D0929">
        <w:rPr>
          <w:rFonts w:ascii="Times New Roman" w:hAnsi="Times New Roman" w:cs="Times New Roman"/>
          <w:color w:val="auto"/>
        </w:rPr>
        <w:t xml:space="preserve">6. Użyte w Specyfikacji terminy mają następujące znaczenie: </w:t>
      </w:r>
    </w:p>
    <w:p w:rsidR="004026CC" w:rsidRPr="004D0929" w:rsidRDefault="009C7583" w:rsidP="009C75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</w:t>
      </w:r>
      <w:r w:rsidR="004026CC" w:rsidRPr="004D0929">
        <w:rPr>
          <w:rFonts w:ascii="Times New Roman" w:hAnsi="Times New Roman" w:cs="Times New Roman"/>
          <w:color w:val="auto"/>
        </w:rPr>
        <w:t>a) „</w:t>
      </w:r>
      <w:r w:rsidR="004026CC" w:rsidRPr="004D0929">
        <w:rPr>
          <w:rFonts w:ascii="Times New Roman" w:hAnsi="Times New Roman" w:cs="Times New Roman"/>
          <w:i/>
          <w:iCs/>
          <w:color w:val="auto"/>
        </w:rPr>
        <w:t>Zamawiający</w:t>
      </w:r>
      <w:r w:rsidR="004026CC" w:rsidRPr="004D0929">
        <w:rPr>
          <w:rFonts w:ascii="Times New Roman" w:hAnsi="Times New Roman" w:cs="Times New Roman"/>
          <w:color w:val="auto"/>
        </w:rPr>
        <w:t xml:space="preserve">” – </w:t>
      </w:r>
      <w:r w:rsidR="00BD3513">
        <w:rPr>
          <w:rFonts w:ascii="Times New Roman" w:hAnsi="Times New Roman" w:cs="Times New Roman"/>
          <w:color w:val="auto"/>
        </w:rPr>
        <w:t xml:space="preserve">Miejski Zakład Komunalny w Polanicy-Zdroju Spółka z o.o. </w:t>
      </w:r>
      <w:r w:rsidR="004026CC" w:rsidRPr="004D0929">
        <w:rPr>
          <w:rFonts w:ascii="Times New Roman" w:hAnsi="Times New Roman" w:cs="Times New Roman"/>
          <w:color w:val="auto"/>
        </w:rPr>
        <w:t xml:space="preserve">, </w:t>
      </w:r>
    </w:p>
    <w:p w:rsidR="004026CC" w:rsidRPr="004D0929" w:rsidRDefault="004026CC" w:rsidP="00BD3513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>b) „</w:t>
      </w:r>
      <w:r w:rsidRPr="004D0929">
        <w:rPr>
          <w:rFonts w:ascii="Times New Roman" w:hAnsi="Times New Roman" w:cs="Times New Roman"/>
          <w:i/>
          <w:iCs/>
          <w:color w:val="auto"/>
        </w:rPr>
        <w:t>Postępowanie</w:t>
      </w:r>
      <w:r w:rsidRPr="004D0929">
        <w:rPr>
          <w:rFonts w:ascii="Times New Roman" w:hAnsi="Times New Roman" w:cs="Times New Roman"/>
          <w:color w:val="auto"/>
        </w:rPr>
        <w:t xml:space="preserve">” – postępowanie prowadzone przez Zamawiającego na podstawie SIWZ, </w:t>
      </w:r>
    </w:p>
    <w:p w:rsidR="004026CC" w:rsidRPr="004D0929" w:rsidRDefault="004026CC" w:rsidP="00BD3513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>c) „</w:t>
      </w:r>
      <w:r w:rsidRPr="004D0929">
        <w:rPr>
          <w:rFonts w:ascii="Times New Roman" w:hAnsi="Times New Roman" w:cs="Times New Roman"/>
          <w:i/>
          <w:iCs/>
          <w:color w:val="auto"/>
        </w:rPr>
        <w:t>SIWZ</w:t>
      </w:r>
      <w:r w:rsidRPr="004D0929">
        <w:rPr>
          <w:rFonts w:ascii="Times New Roman" w:hAnsi="Times New Roman" w:cs="Times New Roman"/>
          <w:color w:val="auto"/>
        </w:rPr>
        <w:t xml:space="preserve">” – Specyfikacja Istotnych Warunków Zamówienia, </w:t>
      </w:r>
    </w:p>
    <w:p w:rsidR="004026CC" w:rsidRPr="004D0929" w:rsidRDefault="004026CC" w:rsidP="00BD3513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>d) „</w:t>
      </w:r>
      <w:r w:rsidRPr="004D0929">
        <w:rPr>
          <w:rFonts w:ascii="Times New Roman" w:hAnsi="Times New Roman" w:cs="Times New Roman"/>
          <w:i/>
          <w:iCs/>
          <w:color w:val="auto"/>
        </w:rPr>
        <w:t xml:space="preserve">Ustawa </w:t>
      </w:r>
      <w:proofErr w:type="spellStart"/>
      <w:r w:rsidRPr="004D0929">
        <w:rPr>
          <w:rFonts w:ascii="Times New Roman" w:hAnsi="Times New Roman" w:cs="Times New Roman"/>
          <w:i/>
          <w:iCs/>
          <w:color w:val="auto"/>
        </w:rPr>
        <w:t>Pzp</w:t>
      </w:r>
      <w:proofErr w:type="spellEnd"/>
      <w:r w:rsidRPr="004D0929">
        <w:rPr>
          <w:rFonts w:ascii="Times New Roman" w:hAnsi="Times New Roman" w:cs="Times New Roman"/>
          <w:color w:val="auto"/>
        </w:rPr>
        <w:t xml:space="preserve">” - ustawa z dnia 29 stycznia 2004 r. - Prawo zamówień publicznych (tekst jednolity: Dz. U z 2017 r, poz. 1579 zwana dalej ustawą </w:t>
      </w:r>
      <w:proofErr w:type="spellStart"/>
      <w:r w:rsidRPr="004D0929">
        <w:rPr>
          <w:rFonts w:ascii="Times New Roman" w:hAnsi="Times New Roman" w:cs="Times New Roman"/>
          <w:color w:val="auto"/>
        </w:rPr>
        <w:t>Pzp</w:t>
      </w:r>
      <w:proofErr w:type="spellEnd"/>
      <w:r w:rsidRPr="004D0929">
        <w:rPr>
          <w:rFonts w:ascii="Times New Roman" w:hAnsi="Times New Roman" w:cs="Times New Roman"/>
          <w:color w:val="auto"/>
        </w:rPr>
        <w:t xml:space="preserve">). </w:t>
      </w:r>
    </w:p>
    <w:p w:rsidR="004026CC" w:rsidRPr="004D0929" w:rsidRDefault="004026CC" w:rsidP="00BD3513">
      <w:pPr>
        <w:pStyle w:val="Default"/>
        <w:spacing w:line="360" w:lineRule="auto"/>
        <w:ind w:left="709" w:hanging="425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lastRenderedPageBreak/>
        <w:t>e) „</w:t>
      </w:r>
      <w:r w:rsidRPr="004D0929">
        <w:rPr>
          <w:rFonts w:ascii="Times New Roman" w:hAnsi="Times New Roman" w:cs="Times New Roman"/>
          <w:i/>
          <w:iCs/>
          <w:color w:val="auto"/>
        </w:rPr>
        <w:t>Zamówienie</w:t>
      </w:r>
      <w:r w:rsidRPr="004D0929">
        <w:rPr>
          <w:rFonts w:ascii="Times New Roman" w:hAnsi="Times New Roman" w:cs="Times New Roman"/>
          <w:color w:val="auto"/>
        </w:rPr>
        <w:t xml:space="preserve">” – należy przez to rozumieć zamówienie publiczne, którego przedmiot został w sposób szczegółowy opisany w SIWZ, </w:t>
      </w:r>
    </w:p>
    <w:p w:rsidR="006009FD" w:rsidRDefault="004026CC" w:rsidP="0071062F">
      <w:pPr>
        <w:spacing w:line="360" w:lineRule="auto"/>
        <w:ind w:left="567" w:hanging="283"/>
        <w:jc w:val="both"/>
      </w:pPr>
      <w:r w:rsidRPr="004D0929">
        <w:t>f) ”</w:t>
      </w:r>
      <w:r w:rsidRPr="004D0929">
        <w:rPr>
          <w:i/>
          <w:iCs/>
        </w:rPr>
        <w:t>Wykonawca</w:t>
      </w:r>
      <w:r w:rsidRPr="004D0929">
        <w:t>” –</w:t>
      </w:r>
      <w:r w:rsidR="006009FD">
        <w:t xml:space="preserve"> </w:t>
      </w:r>
      <w:r w:rsidR="006009FD" w:rsidRPr="00787313">
        <w:t>osob</w:t>
      </w:r>
      <w:r w:rsidR="006009FD">
        <w:t>a</w:t>
      </w:r>
      <w:r w:rsidR="006009FD" w:rsidRPr="00787313">
        <w:t xml:space="preserve"> fizyczn</w:t>
      </w:r>
      <w:r w:rsidR="006009FD">
        <w:t>a,</w:t>
      </w:r>
      <w:r w:rsidR="006009FD" w:rsidRPr="00787313">
        <w:t xml:space="preserve"> osob</w:t>
      </w:r>
      <w:r w:rsidR="006009FD">
        <w:t>a</w:t>
      </w:r>
      <w:r w:rsidR="006009FD" w:rsidRPr="00787313">
        <w:t xml:space="preserve"> prawn</w:t>
      </w:r>
      <w:r w:rsidR="006009FD">
        <w:t>a</w:t>
      </w:r>
      <w:r w:rsidR="006009FD" w:rsidRPr="00787313">
        <w:t xml:space="preserve"> albo jednostk</w:t>
      </w:r>
      <w:r w:rsidR="006009FD">
        <w:t>a</w:t>
      </w:r>
      <w:r w:rsidR="006009FD" w:rsidRPr="00787313">
        <w:t xml:space="preserve"> organizacyjn</w:t>
      </w:r>
      <w:r w:rsidR="006009FD">
        <w:t>a</w:t>
      </w:r>
      <w:r w:rsidR="006009FD" w:rsidRPr="00787313">
        <w:t xml:space="preserve"> nieposiadając</w:t>
      </w:r>
      <w:r w:rsidR="006009FD">
        <w:t>a</w:t>
      </w:r>
      <w:r w:rsidR="006009FD" w:rsidRPr="00787313">
        <w:t xml:space="preserve"> osobowości prawnej, która ubiega się o udzielenie zamówienia publicznego, złożyła ofertę lub zawarła umowę w sprawie zamówienia publicznego. </w:t>
      </w:r>
    </w:p>
    <w:p w:rsidR="00D24997" w:rsidRPr="00787313" w:rsidRDefault="006009FD" w:rsidP="0071062F">
      <w:pPr>
        <w:tabs>
          <w:tab w:val="left" w:pos="284"/>
        </w:tabs>
        <w:spacing w:line="360" w:lineRule="auto"/>
        <w:ind w:left="567" w:hanging="283"/>
        <w:jc w:val="both"/>
      </w:pPr>
      <w:r>
        <w:t>g</w:t>
      </w:r>
      <w:r w:rsidR="00D24997">
        <w:t xml:space="preserve">)  </w:t>
      </w:r>
      <w:r w:rsidR="00882C2D">
        <w:t>„</w:t>
      </w:r>
      <w:r w:rsidR="00D24997" w:rsidRPr="00D24997">
        <w:rPr>
          <w:i/>
        </w:rPr>
        <w:t>Cen</w:t>
      </w:r>
      <w:r w:rsidR="00D24997">
        <w:rPr>
          <w:i/>
        </w:rPr>
        <w:t>a</w:t>
      </w:r>
      <w:r w:rsidR="00882C2D">
        <w:rPr>
          <w:i/>
        </w:rPr>
        <w:t>”</w:t>
      </w:r>
      <w:r w:rsidR="00D24997" w:rsidRPr="00787313">
        <w:rPr>
          <w:b/>
        </w:rPr>
        <w:t xml:space="preserve"> - </w:t>
      </w:r>
      <w:r w:rsidR="00D24997" w:rsidRPr="00787313">
        <w:t xml:space="preserve">należy przez to rozumieć cenę w rozumieniu art. 3 ust. 1 pkt. 1 ustawy z dnia </w:t>
      </w:r>
      <w:r w:rsidR="00882C2D">
        <w:t xml:space="preserve">                      9 maja</w:t>
      </w:r>
      <w:r w:rsidR="00D24997">
        <w:t xml:space="preserve"> 20</w:t>
      </w:r>
      <w:r w:rsidR="00882C2D">
        <w:t>14</w:t>
      </w:r>
      <w:r w:rsidR="00D24997">
        <w:t xml:space="preserve"> r. </w:t>
      </w:r>
      <w:r w:rsidR="00882C2D">
        <w:t xml:space="preserve">o informowaniu </w:t>
      </w:r>
      <w:r w:rsidR="00D24997">
        <w:t xml:space="preserve">o cenach </w:t>
      </w:r>
      <w:r w:rsidR="00882C2D">
        <w:t xml:space="preserve">towarów i usług </w:t>
      </w:r>
      <w:r w:rsidR="00D24997">
        <w:t>(tekst jednolity Dz. U. z 201</w:t>
      </w:r>
      <w:r w:rsidR="00882C2D">
        <w:t>7</w:t>
      </w:r>
      <w:r w:rsidR="00D24997">
        <w:t>r. poz</w:t>
      </w:r>
      <w:r w:rsidR="00D24997" w:rsidRPr="00787313">
        <w:t>.</w:t>
      </w:r>
      <w:r w:rsidR="00D24997">
        <w:t xml:space="preserve"> </w:t>
      </w:r>
      <w:r w:rsidR="00882C2D">
        <w:t>1830</w:t>
      </w:r>
      <w:r w:rsidR="00D24997" w:rsidRPr="00787313">
        <w:t>). tj. wartość wyrażoną w jednostkach pieniężnych, którą kupujący jest obowiązany zapłacić przedsiębiorcy za towar lub usługę; w cenie uwzględnia się podatek od towarów i usług oraz podatek akcyzowy, jeżeli na podstawie odrębnych przepisów sprzedaż towaru (usługi) podlega obciążeniu podatkiem od towarów i usług oraz podatkiem akcyzowym;</w:t>
      </w:r>
    </w:p>
    <w:p w:rsidR="006009FD" w:rsidRPr="00787313" w:rsidRDefault="006009FD" w:rsidP="00D24997">
      <w:pPr>
        <w:tabs>
          <w:tab w:val="left" w:pos="284"/>
        </w:tabs>
        <w:spacing w:line="360" w:lineRule="auto"/>
        <w:ind w:left="284" w:firstLine="284"/>
        <w:jc w:val="both"/>
      </w:pPr>
    </w:p>
    <w:p w:rsidR="004026CC" w:rsidRPr="004D0929" w:rsidRDefault="009C7583" w:rsidP="006009FD">
      <w:pPr>
        <w:pStyle w:val="Default"/>
        <w:spacing w:line="360" w:lineRule="auto"/>
        <w:ind w:left="709" w:hanging="709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4026CC" w:rsidRPr="004D0929">
        <w:rPr>
          <w:rFonts w:ascii="Times New Roman" w:hAnsi="Times New Roman" w:cs="Times New Roman"/>
          <w:color w:val="auto"/>
        </w:rPr>
        <w:t xml:space="preserve">7. Dane Zamawiającego: </w:t>
      </w:r>
    </w:p>
    <w:p w:rsidR="006009FD" w:rsidRPr="006009FD" w:rsidRDefault="006009FD" w:rsidP="0071062F">
      <w:pPr>
        <w:spacing w:line="360" w:lineRule="auto"/>
        <w:ind w:left="426"/>
        <w:rPr>
          <w:b/>
        </w:rPr>
      </w:pPr>
      <w:r w:rsidRPr="006009FD">
        <w:rPr>
          <w:b/>
        </w:rPr>
        <w:t>Miejski Zakład Komunalny w Polanicy-Zdroju Spółka z o.o. .</w:t>
      </w:r>
    </w:p>
    <w:p w:rsidR="006009FD" w:rsidRPr="006009FD" w:rsidRDefault="006009FD" w:rsidP="0071062F">
      <w:pPr>
        <w:spacing w:line="360" w:lineRule="auto"/>
        <w:ind w:left="426"/>
        <w:rPr>
          <w:b/>
        </w:rPr>
      </w:pPr>
      <w:r w:rsidRPr="006009FD">
        <w:rPr>
          <w:b/>
        </w:rPr>
        <w:t xml:space="preserve">ul. Spacerowa 2 ;   57 – 320 Polanica-Zdrój </w:t>
      </w:r>
    </w:p>
    <w:p w:rsidR="006009FD" w:rsidRPr="00787313" w:rsidRDefault="006009FD" w:rsidP="0071062F">
      <w:pPr>
        <w:spacing w:line="360" w:lineRule="auto"/>
        <w:ind w:left="426"/>
      </w:pPr>
      <w:r w:rsidRPr="00787313">
        <w:t xml:space="preserve">tel. </w:t>
      </w:r>
      <w:r>
        <w:t>74/8651780</w:t>
      </w:r>
      <w:r w:rsidRPr="00787313">
        <w:t xml:space="preserve">; Fax  </w:t>
      </w:r>
      <w:r>
        <w:t>74/8651777</w:t>
      </w:r>
    </w:p>
    <w:p w:rsidR="006009FD" w:rsidRPr="00787313" w:rsidRDefault="006009FD" w:rsidP="0071062F">
      <w:pPr>
        <w:spacing w:line="360" w:lineRule="auto"/>
        <w:ind w:left="426"/>
        <w:rPr>
          <w:lang w:val="en-US"/>
        </w:rPr>
      </w:pPr>
      <w:r w:rsidRPr="00787313">
        <w:rPr>
          <w:lang w:val="en-US"/>
        </w:rPr>
        <w:t xml:space="preserve">e-mail; </w:t>
      </w:r>
      <w:r w:rsidRPr="00E778C5">
        <w:rPr>
          <w:lang w:val="en-US"/>
        </w:rPr>
        <w:t>mzk@mzk-polanica.pl</w:t>
      </w:r>
    </w:p>
    <w:p w:rsidR="006009FD" w:rsidRPr="00787313" w:rsidRDefault="006009FD" w:rsidP="0071062F">
      <w:pPr>
        <w:spacing w:line="360" w:lineRule="auto"/>
        <w:ind w:left="426"/>
      </w:pPr>
      <w:r w:rsidRPr="00787313">
        <w:t xml:space="preserve">REGON: </w:t>
      </w:r>
      <w:r>
        <w:t>020206230</w:t>
      </w:r>
    </w:p>
    <w:p w:rsidR="006009FD" w:rsidRPr="00787313" w:rsidRDefault="006009FD" w:rsidP="0071062F">
      <w:pPr>
        <w:spacing w:line="360" w:lineRule="auto"/>
        <w:ind w:left="426"/>
      </w:pPr>
      <w:r w:rsidRPr="00787313">
        <w:t>NIP:</w:t>
      </w:r>
      <w:r>
        <w:t xml:space="preserve"> 8831771000</w:t>
      </w:r>
    </w:p>
    <w:p w:rsidR="006009FD" w:rsidRDefault="006009FD" w:rsidP="0071062F">
      <w:pPr>
        <w:spacing w:line="360" w:lineRule="auto"/>
        <w:ind w:left="426"/>
        <w:jc w:val="both"/>
      </w:pPr>
      <w:r w:rsidRPr="00787313">
        <w:t xml:space="preserve">KRS </w:t>
      </w:r>
      <w:r>
        <w:t>0000253420</w:t>
      </w:r>
      <w:r w:rsidRPr="00787313">
        <w:t>, Sąd Re</w:t>
      </w:r>
      <w:r>
        <w:t>jonowy dla Wrocławia – Fabrycznej</w:t>
      </w:r>
      <w:r w:rsidRPr="00787313">
        <w:t xml:space="preserve"> </w:t>
      </w:r>
      <w:r>
        <w:t>we Wrocławiu IX</w:t>
      </w:r>
      <w:r w:rsidRPr="00787313">
        <w:t xml:space="preserve"> Wydział Gospodarczy</w:t>
      </w:r>
    </w:p>
    <w:p w:rsidR="009C7583" w:rsidRPr="009C7583" w:rsidRDefault="00137166" w:rsidP="00294BB7">
      <w:pPr>
        <w:pStyle w:val="Default"/>
        <w:spacing w:line="360" w:lineRule="auto"/>
        <w:ind w:left="425"/>
        <w:rPr>
          <w:rFonts w:ascii="Times New Roman" w:hAnsi="Times New Roman" w:cs="Times New Roman"/>
        </w:rPr>
      </w:pPr>
      <w:r w:rsidRPr="009C7583">
        <w:rPr>
          <w:rFonts w:ascii="Times New Roman" w:hAnsi="Times New Roman" w:cs="Times New Roman"/>
        </w:rPr>
        <w:t>Konto Bankowe</w:t>
      </w:r>
      <w:r w:rsidR="009C7583" w:rsidRPr="009C7583">
        <w:rPr>
          <w:rFonts w:ascii="Times New Roman" w:hAnsi="Times New Roman" w:cs="Times New Roman"/>
        </w:rPr>
        <w:t xml:space="preserve"> bieżące: </w:t>
      </w:r>
      <w:r w:rsidRPr="009C7583">
        <w:rPr>
          <w:rFonts w:ascii="Times New Roman" w:hAnsi="Times New Roman" w:cs="Times New Roman"/>
        </w:rPr>
        <w:t xml:space="preserve">PKO Bank Polski S.A.         </w:t>
      </w:r>
    </w:p>
    <w:p w:rsidR="00137166" w:rsidRPr="009C7583" w:rsidRDefault="009C7583" w:rsidP="00294BB7">
      <w:pPr>
        <w:pStyle w:val="Default"/>
        <w:spacing w:line="360" w:lineRule="auto"/>
        <w:ind w:left="425"/>
        <w:rPr>
          <w:rFonts w:ascii="Times New Roman" w:hAnsi="Times New Roman" w:cs="Times New Roman"/>
        </w:rPr>
      </w:pPr>
      <w:r w:rsidRPr="009C7583">
        <w:rPr>
          <w:rFonts w:ascii="Times New Roman" w:hAnsi="Times New Roman" w:cs="Times New Roman"/>
        </w:rPr>
        <w:t xml:space="preserve">Nr konta: </w:t>
      </w:r>
      <w:r w:rsidR="00137166" w:rsidRPr="009C7583">
        <w:rPr>
          <w:rFonts w:ascii="Times New Roman" w:hAnsi="Times New Roman" w:cs="Times New Roman"/>
        </w:rPr>
        <w:t xml:space="preserve">19 1020 3668 0000 5102 0463 0747 </w:t>
      </w:r>
    </w:p>
    <w:p w:rsidR="00137166" w:rsidRPr="00787313" w:rsidRDefault="00137166" w:rsidP="0071062F">
      <w:pPr>
        <w:spacing w:line="360" w:lineRule="auto"/>
        <w:ind w:left="426"/>
        <w:jc w:val="both"/>
      </w:pPr>
    </w:p>
    <w:p w:rsidR="006009FD" w:rsidRDefault="006009FD" w:rsidP="0071062F">
      <w:pPr>
        <w:spacing w:line="360" w:lineRule="auto"/>
        <w:ind w:left="426"/>
        <w:jc w:val="both"/>
      </w:pPr>
      <w:r>
        <w:t>Adres strony internetowej:</w:t>
      </w:r>
      <w:r w:rsidRPr="00787313">
        <w:t xml:space="preserve"> </w:t>
      </w:r>
      <w:r w:rsidR="001C6930">
        <w:t>mzk-polanica.pl</w:t>
      </w:r>
      <w:r w:rsidRPr="00787313">
        <w:t xml:space="preserve">     </w:t>
      </w:r>
    </w:p>
    <w:p w:rsidR="006009FD" w:rsidRDefault="006009FD" w:rsidP="006009FD">
      <w:pPr>
        <w:jc w:val="both"/>
      </w:pPr>
    </w:p>
    <w:p w:rsidR="009C7583" w:rsidRDefault="009C7583" w:rsidP="009C75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</w:t>
      </w:r>
      <w:r w:rsidR="004026CC" w:rsidRPr="004D0929">
        <w:rPr>
          <w:rFonts w:ascii="Times New Roman" w:hAnsi="Times New Roman" w:cs="Times New Roman"/>
          <w:color w:val="auto"/>
        </w:rPr>
        <w:t xml:space="preserve">8. Obowiązek informacyjny wynikający z RODO </w:t>
      </w:r>
    </w:p>
    <w:p w:rsidR="009C7583" w:rsidRPr="00294BB7" w:rsidRDefault="004026CC" w:rsidP="009C7583">
      <w:pPr>
        <w:pStyle w:val="Default"/>
        <w:spacing w:line="360" w:lineRule="auto"/>
        <w:ind w:firstLine="720"/>
        <w:jc w:val="both"/>
        <w:rPr>
          <w:rFonts w:ascii="Times New Roman" w:hAnsi="Times New Roman" w:cs="Times New Roman"/>
          <w:color w:val="auto"/>
        </w:rPr>
      </w:pPr>
      <w:r w:rsidRPr="00294BB7">
        <w:rPr>
          <w:rFonts w:ascii="Times New Roman" w:hAnsi="Times New Roman" w:cs="Times New Roman"/>
          <w:iCs/>
          <w:color w:val="auto"/>
        </w:rPr>
        <w:t>Wykonawca ubiegając się o udzielenie zamówienia publicznego jest zobowiązany do wypełnienia wszystkich obowiązków formalno-prawnych związanych z udziałem w postępowaniu. Do obowiązków tych należą m.in. obowiązki wynikające z RODO</w:t>
      </w:r>
      <w:r w:rsidR="00931674" w:rsidRPr="00294BB7">
        <w:rPr>
          <w:rStyle w:val="Odwoanieprzypisudolnego"/>
          <w:rFonts w:ascii="Times New Roman" w:hAnsi="Times New Roman" w:cs="Times New Roman"/>
          <w:iCs/>
          <w:color w:val="auto"/>
        </w:rPr>
        <w:footnoteReference w:id="1"/>
      </w:r>
      <w:r w:rsidR="009C7583" w:rsidRPr="00294BB7">
        <w:rPr>
          <w:rFonts w:ascii="Times New Roman" w:hAnsi="Times New Roman" w:cs="Times New Roman"/>
          <w:iCs/>
          <w:color w:val="auto"/>
        </w:rPr>
        <w:t xml:space="preserve"> </w:t>
      </w:r>
      <w:r w:rsidRPr="00294BB7">
        <w:rPr>
          <w:rFonts w:ascii="Times New Roman" w:hAnsi="Times New Roman" w:cs="Times New Roman"/>
          <w:iCs/>
          <w:color w:val="auto"/>
        </w:rPr>
        <w:t xml:space="preserve">w </w:t>
      </w:r>
      <w:r w:rsidRPr="00294BB7">
        <w:rPr>
          <w:rFonts w:ascii="Times New Roman" w:hAnsi="Times New Roman" w:cs="Times New Roman"/>
          <w:iCs/>
          <w:color w:val="auto"/>
        </w:rPr>
        <w:lastRenderedPageBreak/>
        <w:t xml:space="preserve">szczególności obowiązek informacyjny przewidziany w </w:t>
      </w:r>
      <w:r w:rsidRPr="00294BB7">
        <w:rPr>
          <w:rFonts w:ascii="Times New Roman" w:hAnsi="Times New Roman" w:cs="Times New Roman"/>
          <w:bCs/>
          <w:iCs/>
          <w:color w:val="auto"/>
        </w:rPr>
        <w:t>art. 13 RODO</w:t>
      </w:r>
      <w:r w:rsidRPr="00294BB7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294BB7">
        <w:rPr>
          <w:rFonts w:ascii="Times New Roman" w:hAnsi="Times New Roman" w:cs="Times New Roman"/>
          <w:iCs/>
          <w:color w:val="auto"/>
        </w:rPr>
        <w:t xml:space="preserve">względem osób fizycznych, których dane osobowe dotyczą i od których </w:t>
      </w:r>
      <w:r w:rsidR="009C7583" w:rsidRPr="00294BB7">
        <w:rPr>
          <w:rFonts w:ascii="Times New Roman" w:hAnsi="Times New Roman" w:cs="Times New Roman"/>
          <w:iCs/>
          <w:color w:val="auto"/>
        </w:rPr>
        <w:t xml:space="preserve">dane te wykonawca bezpośrednio pozyskał. Jednakże obowiązek informacyjny wynikający z art. 13 RODO nie będzie miał zastosowania, gdy i w zakresie, w jakim osoba fizyczna, której dane dotyczą, dysponuje już tymi informacjami (vide: art. 13 ust. 4). </w:t>
      </w:r>
    </w:p>
    <w:p w:rsidR="009C7583" w:rsidRPr="00294BB7" w:rsidRDefault="009C7583" w:rsidP="009C758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294BB7">
        <w:rPr>
          <w:rFonts w:ascii="Times New Roman" w:hAnsi="Times New Roman" w:cs="Times New Roman"/>
          <w:iCs/>
          <w:color w:val="auto"/>
        </w:rPr>
        <w:t xml:space="preserve">Ponadto wykonawca będzie musiał wypełnić obowiązek informacyjny wynikający z </w:t>
      </w:r>
      <w:r w:rsidRPr="00294BB7">
        <w:rPr>
          <w:rFonts w:ascii="Times New Roman" w:hAnsi="Times New Roman" w:cs="Times New Roman"/>
          <w:bCs/>
          <w:iCs/>
          <w:color w:val="auto"/>
        </w:rPr>
        <w:t>art. 14 RODO</w:t>
      </w:r>
      <w:r w:rsidRPr="00294BB7">
        <w:rPr>
          <w:rFonts w:ascii="Times New Roman" w:hAnsi="Times New Roman" w:cs="Times New Roman"/>
          <w:b/>
          <w:bCs/>
          <w:iCs/>
          <w:color w:val="auto"/>
        </w:rPr>
        <w:t xml:space="preserve"> </w:t>
      </w:r>
      <w:r w:rsidRPr="00294BB7">
        <w:rPr>
          <w:rFonts w:ascii="Times New Roman" w:hAnsi="Times New Roman" w:cs="Times New Roman"/>
          <w:iCs/>
          <w:color w:val="auto"/>
        </w:rPr>
        <w:t xml:space="preserve">względem osób fizycznych, których dane przekazuje zamawiającemu i których dane pośrednio pozyskał, chyba że ma zastosowanie co najmniej jedno z włączeń, o których mowa w art. 14 ust. 5 RODO. </w:t>
      </w:r>
    </w:p>
    <w:p w:rsidR="004026CC" w:rsidRPr="004D0929" w:rsidRDefault="00D1120B" w:rsidP="0071062F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1.9. p</w:t>
      </w:r>
      <w:r w:rsidR="004026CC" w:rsidRPr="004D0929">
        <w:rPr>
          <w:rFonts w:ascii="Times New Roman" w:hAnsi="Times New Roman" w:cs="Times New Roman"/>
          <w:color w:val="auto"/>
        </w:rPr>
        <w:t xml:space="preserve">ostępowanie o udzielenie zamówienia prowadzi się w języku polskim (PL) z zachowaniem formy pisemnej, dotyczy również faktur i innych dokumentów </w:t>
      </w:r>
    </w:p>
    <w:p w:rsidR="004026CC" w:rsidRPr="004D0929" w:rsidRDefault="00D1120B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1.10. </w:t>
      </w:r>
      <w:r w:rsidR="004026CC" w:rsidRPr="004D0929">
        <w:rPr>
          <w:rFonts w:ascii="Times New Roman" w:hAnsi="Times New Roman" w:cs="Times New Roman"/>
          <w:color w:val="auto"/>
        </w:rPr>
        <w:t xml:space="preserve">wszelkie rozliczenia pieniężne dokonuje się w polskich złotych (PLN) </w:t>
      </w:r>
    </w:p>
    <w:p w:rsidR="00D1120B" w:rsidRPr="004D0929" w:rsidRDefault="00D1120B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 xml:space="preserve">2. OPIS PRZEDMIOTU ZAMÓWIENIA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D1120B" w:rsidRPr="004D0929" w:rsidRDefault="00D1120B" w:rsidP="00D1120B">
      <w:pPr>
        <w:pStyle w:val="Default"/>
        <w:numPr>
          <w:ilvl w:val="1"/>
          <w:numId w:val="11"/>
        </w:numPr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D73F21">
        <w:rPr>
          <w:rFonts w:ascii="Times New Roman" w:hAnsi="Times New Roman" w:cs="Times New Roman"/>
        </w:rPr>
        <w:t>Przedmiotem zamówienia jest usługa udzielenia i obsługi kredytu</w:t>
      </w:r>
      <w:r w:rsidR="00BD1AA6">
        <w:rPr>
          <w:rFonts w:ascii="Times New Roman" w:hAnsi="Times New Roman" w:cs="Times New Roman"/>
        </w:rPr>
        <w:t xml:space="preserve"> inwestycyjnego</w:t>
      </w:r>
      <w:r w:rsidRPr="00D73F21">
        <w:rPr>
          <w:rFonts w:ascii="Times New Roman" w:hAnsi="Times New Roman" w:cs="Times New Roman"/>
        </w:rPr>
        <w:t xml:space="preserve"> na realizację</w:t>
      </w:r>
      <w:r w:rsidRPr="00D73F21">
        <w:rPr>
          <w:rFonts w:ascii="Times New Roman" w:hAnsi="Times New Roman" w:cs="Times New Roman"/>
          <w:b/>
        </w:rPr>
        <w:t xml:space="preserve"> </w:t>
      </w:r>
      <w:r w:rsidRPr="00D73F21">
        <w:rPr>
          <w:rFonts w:ascii="Times New Roman" w:hAnsi="Times New Roman" w:cs="Times New Roman"/>
        </w:rPr>
        <w:t>zadania pn.</w:t>
      </w:r>
      <w:r w:rsidRPr="00016E43">
        <w:t xml:space="preserve"> </w:t>
      </w:r>
      <w:r w:rsidR="00D73F21">
        <w:rPr>
          <w:rFonts w:ascii="Times New Roman" w:hAnsi="Times New Roman" w:cs="Times New Roman"/>
          <w:bCs/>
        </w:rPr>
        <w:t>„</w:t>
      </w:r>
      <w:r w:rsidRPr="004D0929">
        <w:rPr>
          <w:rFonts w:ascii="Times New Roman" w:hAnsi="Times New Roman" w:cs="Times New Roman"/>
          <w:bCs/>
        </w:rPr>
        <w:t>Budowa zespołu parkingów wraz z zagospodarowaniem terenu</w:t>
      </w:r>
      <w:r w:rsidR="00D73F21">
        <w:rPr>
          <w:rFonts w:ascii="Times New Roman" w:hAnsi="Times New Roman" w:cs="Times New Roman"/>
          <w:bCs/>
        </w:rPr>
        <w:t>,</w:t>
      </w:r>
      <w:r w:rsidRPr="004D0929">
        <w:rPr>
          <w:rFonts w:ascii="Times New Roman" w:hAnsi="Times New Roman" w:cs="Times New Roman"/>
          <w:bCs/>
        </w:rPr>
        <w:t> infrastrukturą towarzyszącą</w:t>
      </w:r>
      <w:r w:rsidR="00D73F21">
        <w:rPr>
          <w:rFonts w:ascii="Times New Roman" w:hAnsi="Times New Roman" w:cs="Times New Roman"/>
          <w:bCs/>
        </w:rPr>
        <w:t xml:space="preserve"> i dostawą urządzeń parkingowych</w:t>
      </w:r>
      <w:r w:rsidRPr="004D0929">
        <w:rPr>
          <w:rFonts w:ascii="Times New Roman" w:hAnsi="Times New Roman" w:cs="Times New Roman"/>
          <w:bCs/>
        </w:rPr>
        <w:t xml:space="preserve"> przy ul. J.</w:t>
      </w:r>
      <w:r w:rsidR="007C77C2">
        <w:rPr>
          <w:rFonts w:ascii="Times New Roman" w:hAnsi="Times New Roman" w:cs="Times New Roman"/>
          <w:bCs/>
        </w:rPr>
        <w:t> </w:t>
      </w:r>
      <w:r w:rsidRPr="004D0929">
        <w:rPr>
          <w:rFonts w:ascii="Times New Roman" w:hAnsi="Times New Roman" w:cs="Times New Roman"/>
          <w:bCs/>
        </w:rPr>
        <w:t>Dąbrowskiego 3 w Polanicy Zdroju</w:t>
      </w:r>
      <w:r>
        <w:rPr>
          <w:rFonts w:ascii="Times New Roman" w:hAnsi="Times New Roman" w:cs="Times New Roman"/>
          <w:bCs/>
        </w:rPr>
        <w:t>”</w:t>
      </w:r>
    </w:p>
    <w:p w:rsidR="00D1120B" w:rsidRPr="00C74865" w:rsidRDefault="00D1120B" w:rsidP="00D1120B">
      <w:pPr>
        <w:pStyle w:val="Akapitzlist"/>
        <w:numPr>
          <w:ilvl w:val="1"/>
          <w:numId w:val="11"/>
        </w:numPr>
        <w:spacing w:line="360" w:lineRule="auto"/>
        <w:ind w:left="425" w:hanging="425"/>
        <w:jc w:val="both"/>
        <w:rPr>
          <w:bCs/>
        </w:rPr>
      </w:pPr>
      <w:r w:rsidRPr="00C74865">
        <w:rPr>
          <w:bCs/>
        </w:rPr>
        <w:t xml:space="preserve"> Całkowita wartość zada</w:t>
      </w:r>
      <w:r w:rsidR="001C6930">
        <w:rPr>
          <w:bCs/>
        </w:rPr>
        <w:t>ń inwestycyjnych</w:t>
      </w:r>
      <w:r w:rsidRPr="00C74865">
        <w:rPr>
          <w:bCs/>
        </w:rPr>
        <w:t xml:space="preserve"> </w:t>
      </w:r>
      <w:r w:rsidR="00D73F21">
        <w:rPr>
          <w:bCs/>
        </w:rPr>
        <w:t xml:space="preserve">zostanie ostatecznie ustalona po rozstrzygnięciu przetargów na wykonawstwo </w:t>
      </w:r>
      <w:r w:rsidR="00294BB7">
        <w:rPr>
          <w:bCs/>
        </w:rPr>
        <w:t xml:space="preserve">części budowlanej </w:t>
      </w:r>
      <w:r w:rsidR="00D73F21">
        <w:rPr>
          <w:bCs/>
        </w:rPr>
        <w:t xml:space="preserve">i dostawę urządzeń. Zamawiający szacuje </w:t>
      </w:r>
      <w:r w:rsidR="001C6930">
        <w:rPr>
          <w:bCs/>
        </w:rPr>
        <w:t xml:space="preserve">łączną </w:t>
      </w:r>
      <w:r w:rsidR="00D73F21">
        <w:rPr>
          <w:bCs/>
        </w:rPr>
        <w:t>wartość zada</w:t>
      </w:r>
      <w:r w:rsidR="001C6930">
        <w:rPr>
          <w:bCs/>
        </w:rPr>
        <w:t>ń</w:t>
      </w:r>
      <w:r w:rsidR="00D73F21">
        <w:rPr>
          <w:bCs/>
        </w:rPr>
        <w:t xml:space="preserve"> w kwocie netto 1.100.000 PLN oraz w kwocie brutto 1.353.000 PLN.</w:t>
      </w:r>
    </w:p>
    <w:p w:rsidR="00D1120B" w:rsidRPr="00016E43" w:rsidRDefault="00D1120B" w:rsidP="00D1120B">
      <w:pPr>
        <w:pStyle w:val="Akapitzlist"/>
        <w:numPr>
          <w:ilvl w:val="1"/>
          <w:numId w:val="11"/>
        </w:numPr>
        <w:spacing w:line="360" w:lineRule="auto"/>
        <w:ind w:left="425" w:hanging="425"/>
        <w:jc w:val="both"/>
        <w:rPr>
          <w:bCs/>
        </w:rPr>
      </w:pPr>
      <w:r w:rsidRPr="00016E43">
        <w:rPr>
          <w:bCs/>
        </w:rPr>
        <w:t xml:space="preserve"> Przewidywany okres wykorzystania kredytu od </w:t>
      </w:r>
      <w:r w:rsidR="00D73F21">
        <w:rPr>
          <w:bCs/>
        </w:rPr>
        <w:t>sierpnia 2018r.</w:t>
      </w:r>
      <w:r w:rsidRPr="00016E43">
        <w:rPr>
          <w:bCs/>
        </w:rPr>
        <w:t xml:space="preserve"> do </w:t>
      </w:r>
      <w:r w:rsidR="00D73F21">
        <w:rPr>
          <w:bCs/>
        </w:rPr>
        <w:t>listopada 2018</w:t>
      </w:r>
      <w:r w:rsidRPr="00016E43">
        <w:rPr>
          <w:bCs/>
        </w:rPr>
        <w:t>r.</w:t>
      </w:r>
    </w:p>
    <w:p w:rsidR="00D1120B" w:rsidRPr="00D73F21" w:rsidRDefault="00E64730" w:rsidP="00D73F21">
      <w:pPr>
        <w:pStyle w:val="Akapitzlist"/>
        <w:numPr>
          <w:ilvl w:val="1"/>
          <w:numId w:val="11"/>
        </w:numPr>
        <w:tabs>
          <w:tab w:val="left" w:pos="426"/>
        </w:tabs>
        <w:autoSpaceDE w:val="0"/>
        <w:autoSpaceDN w:val="0"/>
        <w:adjustRightInd w:val="0"/>
        <w:spacing w:line="360" w:lineRule="auto"/>
        <w:ind w:left="567" w:hanging="567"/>
        <w:jc w:val="both"/>
        <w:rPr>
          <w:color w:val="000000"/>
        </w:rPr>
      </w:pPr>
      <w:r>
        <w:rPr>
          <w:bCs/>
        </w:rPr>
        <w:t xml:space="preserve"> </w:t>
      </w:r>
      <w:r w:rsidR="00D1120B" w:rsidRPr="00D73F21">
        <w:rPr>
          <w:bCs/>
        </w:rPr>
        <w:t xml:space="preserve">Uruchomienie kredytu – Zamawiający przewiduje uruchomienie kredytu w transzach, w formie bezgotówkowej, </w:t>
      </w:r>
      <w:r>
        <w:rPr>
          <w:bCs/>
        </w:rPr>
        <w:t>na podstawie faktur otrzymanych od podmiot</w:t>
      </w:r>
      <w:r w:rsidR="00294BB7">
        <w:rPr>
          <w:bCs/>
        </w:rPr>
        <w:t>ów</w:t>
      </w:r>
      <w:r>
        <w:rPr>
          <w:bCs/>
        </w:rPr>
        <w:t xml:space="preserve"> realizując</w:t>
      </w:r>
      <w:r w:rsidR="00294BB7">
        <w:rPr>
          <w:bCs/>
        </w:rPr>
        <w:t xml:space="preserve">ych </w:t>
      </w:r>
      <w:r w:rsidR="00BD1AA6">
        <w:rPr>
          <w:bCs/>
        </w:rPr>
        <w:t>inwestycję</w:t>
      </w:r>
      <w:r w:rsidR="00D1120B" w:rsidRPr="00D73F21">
        <w:rPr>
          <w:bCs/>
          <w:sz w:val="22"/>
        </w:rPr>
        <w:t xml:space="preserve">. Transza kredytu powinna zostać uruchomiona </w:t>
      </w:r>
      <w:r w:rsidR="00D1120B" w:rsidRPr="00D73F21">
        <w:rPr>
          <w:color w:val="000000"/>
        </w:rPr>
        <w:t xml:space="preserve">w terminie do 2 dni roboczych od daty zgłoszenia przez Zamawiającego pisemnego zapotrzebowania na środki, co oznacza, że najpóźniej w w/w terminie Wykonawca ma postawić do dyspozycji Zamawiającego żądaną kwotę transzy kredytu tj. dokonać przelewu na wskazany przez Zamawiającego rachunek bankowy, </w:t>
      </w:r>
    </w:p>
    <w:p w:rsidR="00D1120B" w:rsidRPr="00971D97" w:rsidRDefault="00D1120B" w:rsidP="00D1120B">
      <w:pPr>
        <w:pStyle w:val="Akapitzlist"/>
        <w:numPr>
          <w:ilvl w:val="1"/>
          <w:numId w:val="1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 xml:space="preserve"> </w:t>
      </w:r>
      <w:r w:rsidR="001C6930">
        <w:rPr>
          <w:color w:val="000000"/>
        </w:rPr>
        <w:t>O</w:t>
      </w:r>
      <w:r w:rsidRPr="00971D97">
        <w:rPr>
          <w:color w:val="000000"/>
        </w:rPr>
        <w:t>bsługa kredytu będzie trwać do chwili całkowitej jego spłaty przez Zamawiającego</w:t>
      </w:r>
    </w:p>
    <w:p w:rsidR="00D1120B" w:rsidRDefault="00D1120B" w:rsidP="00D1120B">
      <w:pPr>
        <w:pStyle w:val="Akapitzlist"/>
        <w:numPr>
          <w:ilvl w:val="1"/>
          <w:numId w:val="11"/>
        </w:numPr>
        <w:spacing w:line="360" w:lineRule="auto"/>
        <w:ind w:left="425" w:hanging="425"/>
        <w:jc w:val="both"/>
        <w:rPr>
          <w:bCs/>
          <w:sz w:val="22"/>
        </w:rPr>
      </w:pPr>
      <w:r>
        <w:rPr>
          <w:bCs/>
          <w:sz w:val="22"/>
        </w:rPr>
        <w:lastRenderedPageBreak/>
        <w:t xml:space="preserve"> Warunki spłaty kredytu oraz oprocentowanie i terminy spłaty odsetek: </w:t>
      </w:r>
    </w:p>
    <w:p w:rsidR="00D1120B" w:rsidRPr="00B85A42" w:rsidRDefault="00D1120B" w:rsidP="00BD1AA6">
      <w:pPr>
        <w:pStyle w:val="Akapitzlist"/>
        <w:numPr>
          <w:ilvl w:val="0"/>
          <w:numId w:val="12"/>
        </w:numPr>
        <w:suppressAutoHyphens w:val="0"/>
        <w:spacing w:line="360" w:lineRule="auto"/>
        <w:ind w:left="425" w:firstLine="1"/>
        <w:jc w:val="both"/>
        <w:rPr>
          <w:color w:val="000000"/>
        </w:rPr>
      </w:pPr>
      <w:r w:rsidRPr="00B85A42">
        <w:rPr>
          <w:color w:val="000000"/>
        </w:rPr>
        <w:t>jedyne koszty jakie poniesie Zamawiający w związku z kredytem mogą wynikać tylko ze Specyfikacji Istotnych Warunków Zamówienia. Tym samym jedyne koszty jakie poniesie Zamawiający w związku z kredytem: jego uruchomieniem, obsługą, spłatą itp., powinny być zawarte w odsetkach od wykorzystanej części kredytu, nie przewidujemy prowizji za udzielenie kredytu</w:t>
      </w:r>
      <w:r w:rsidR="00BD1AA6">
        <w:rPr>
          <w:color w:val="000000"/>
        </w:rPr>
        <w:t>.</w:t>
      </w:r>
    </w:p>
    <w:p w:rsidR="00D1120B" w:rsidRPr="00B85A42" w:rsidRDefault="00D1120B" w:rsidP="00BD1AA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425" w:firstLine="1"/>
        <w:jc w:val="both"/>
        <w:rPr>
          <w:color w:val="000000"/>
        </w:rPr>
      </w:pPr>
      <w:r w:rsidRPr="00B85A42">
        <w:rPr>
          <w:color w:val="000000"/>
        </w:rPr>
        <w:t>raty malejące – równe kapitałowo</w:t>
      </w:r>
    </w:p>
    <w:p w:rsidR="00D1120B" w:rsidRPr="00B85A42" w:rsidRDefault="00D1120B" w:rsidP="00BD1AA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425" w:firstLine="1"/>
        <w:jc w:val="both"/>
        <w:rPr>
          <w:color w:val="000000"/>
        </w:rPr>
      </w:pPr>
      <w:r w:rsidRPr="00B85A42">
        <w:t xml:space="preserve">karencja w spłacie kapitału do dnia </w:t>
      </w:r>
      <w:r w:rsidR="00E64730">
        <w:t>31.12.2018r.</w:t>
      </w:r>
    </w:p>
    <w:p w:rsidR="00D1120B" w:rsidRPr="00B85A42" w:rsidRDefault="00D1120B" w:rsidP="00BD1AA6">
      <w:pPr>
        <w:pStyle w:val="Akapitzlist"/>
        <w:numPr>
          <w:ilvl w:val="0"/>
          <w:numId w:val="12"/>
        </w:numPr>
        <w:suppressAutoHyphens w:val="0"/>
        <w:autoSpaceDE w:val="0"/>
        <w:autoSpaceDN w:val="0"/>
        <w:adjustRightInd w:val="0"/>
        <w:spacing w:line="360" w:lineRule="auto"/>
        <w:ind w:left="425" w:firstLine="1"/>
        <w:jc w:val="both"/>
        <w:rPr>
          <w:color w:val="000000"/>
        </w:rPr>
      </w:pPr>
      <w:r w:rsidRPr="00B85A42">
        <w:t>spłata odsetek od kredytu następować będzie w okresach miesięcznych począwszy od pierwszego miesiąca po uruchomieniu pierwszej transzy kredytu</w:t>
      </w:r>
      <w:r w:rsidRPr="00B85A42">
        <w:rPr>
          <w:spacing w:val="-4"/>
        </w:rPr>
        <w:t xml:space="preserve">. Spłata rat odsetkowych następowała będzie w ostatnim dniu </w:t>
      </w:r>
      <w:r w:rsidRPr="00B85A42">
        <w:rPr>
          <w:spacing w:val="-2"/>
        </w:rPr>
        <w:t xml:space="preserve">każdego miesiąca. Odsetki będą naliczane tylko od faktycznie </w:t>
      </w:r>
      <w:r w:rsidRPr="00B85A42">
        <w:rPr>
          <w:spacing w:val="-4"/>
        </w:rPr>
        <w:t xml:space="preserve">wykorzystanych środków. Do obliczenia kwoty odsetek przyjmuje się rzeczywistą liczbę </w:t>
      </w:r>
      <w:r w:rsidRPr="00B85A42">
        <w:t>dni wykorzystania kredytu w stosunku do 365 dni w roku lub 366 w roku przestępnym.</w:t>
      </w:r>
    </w:p>
    <w:p w:rsidR="00D1120B" w:rsidRPr="00B85A42" w:rsidRDefault="00D1120B" w:rsidP="00D43EE0">
      <w:pPr>
        <w:pStyle w:val="Akapitzlist"/>
        <w:numPr>
          <w:ilvl w:val="0"/>
          <w:numId w:val="12"/>
        </w:numPr>
        <w:tabs>
          <w:tab w:val="left" w:pos="567"/>
        </w:tabs>
        <w:suppressAutoHyphens w:val="0"/>
        <w:autoSpaceDE w:val="0"/>
        <w:autoSpaceDN w:val="0"/>
        <w:adjustRightInd w:val="0"/>
        <w:spacing w:line="360" w:lineRule="auto"/>
        <w:ind w:left="425" w:firstLine="1"/>
        <w:contextualSpacing/>
        <w:jc w:val="both"/>
      </w:pPr>
      <w:r w:rsidRPr="009E1F47">
        <w:rPr>
          <w:color w:val="000000"/>
        </w:rPr>
        <w:t>okres spłaty 1</w:t>
      </w:r>
      <w:r>
        <w:rPr>
          <w:color w:val="000000"/>
        </w:rPr>
        <w:t>0</w:t>
      </w:r>
      <w:r w:rsidRPr="009E1F47">
        <w:rPr>
          <w:color w:val="000000"/>
        </w:rPr>
        <w:t xml:space="preserve"> lat od dnia zawarcia umowy kredytowej</w:t>
      </w:r>
    </w:p>
    <w:p w:rsidR="00D1120B" w:rsidRPr="000D59E8" w:rsidRDefault="00BD1AA6" w:rsidP="00BD1AA6">
      <w:pPr>
        <w:pStyle w:val="Akapitzlist"/>
        <w:numPr>
          <w:ilvl w:val="0"/>
          <w:numId w:val="12"/>
        </w:numPr>
        <w:spacing w:line="360" w:lineRule="auto"/>
        <w:ind w:left="425" w:firstLine="1"/>
        <w:jc w:val="both"/>
        <w:rPr>
          <w:color w:val="000000"/>
        </w:rPr>
      </w:pPr>
      <w:r>
        <w:t>oprocentowanie kredytu</w:t>
      </w:r>
      <w:r w:rsidR="00D1120B" w:rsidRPr="00B85A42">
        <w:t xml:space="preserve"> w oparciu</w:t>
      </w:r>
      <w:r w:rsidR="00D1120B">
        <w:t xml:space="preserve"> o zmienną stawkę bazową WIBOR 1</w:t>
      </w:r>
      <w:r w:rsidR="00D1120B" w:rsidRPr="00B85A42">
        <w:t xml:space="preserve">M  i stałą marżę Banku w całym okresie kredytowania. Wysokość stawki bazowej, o której mowa powyżej  określana jest na podstawie zmiennej stawki bazowej ustalanej na okres </w:t>
      </w:r>
      <w:r w:rsidR="00D1120B">
        <w:t>miesięczny</w:t>
      </w:r>
      <w:r w:rsidR="00D1120B" w:rsidRPr="00B85A42">
        <w:t xml:space="preserve"> i stanowiącej stopę WIBOR dla depozytów </w:t>
      </w:r>
      <w:r w:rsidR="00D1120B">
        <w:t>jedno</w:t>
      </w:r>
      <w:r w:rsidR="00D1120B" w:rsidRPr="00B85A42">
        <w:t>miesięcznych  </w:t>
      </w:r>
      <w:r w:rsidR="00D1120B" w:rsidRPr="000D59E8">
        <w:rPr>
          <w:color w:val="000000"/>
        </w:rPr>
        <w:t>według notowania na dwa dni poprzedzające rozpoczęcie pierwszego, kolejnych (miesięcznych) i ostatniego okresu obrachunkowego, za jaki należne odsetki od kredytu są naliczane i spłacane.</w:t>
      </w:r>
      <w:r w:rsidR="00D1120B">
        <w:rPr>
          <w:color w:val="000000"/>
        </w:rPr>
        <w:t xml:space="preserve"> </w:t>
      </w:r>
      <w:r w:rsidR="00D1120B" w:rsidRPr="000D59E8">
        <w:rPr>
          <w:color w:val="000000"/>
        </w:rPr>
        <w:t>W przypadku braku notowań stawki WIBOR dla danego dnia do wyliczenia stopy procentowej stosuje się odpowiednio notowania z dnia poprzedniego, w którym było prowadzone ostatnie notowanie stawki WIBOR.</w:t>
      </w:r>
    </w:p>
    <w:p w:rsidR="00D1120B" w:rsidRPr="00B85A42" w:rsidRDefault="00D1120B" w:rsidP="00BD1AA6">
      <w:pPr>
        <w:pStyle w:val="Akapitzlist"/>
        <w:numPr>
          <w:ilvl w:val="0"/>
          <w:numId w:val="12"/>
        </w:numPr>
        <w:suppressAutoHyphens w:val="0"/>
        <w:spacing w:line="360" w:lineRule="auto"/>
        <w:ind w:left="425" w:firstLine="1"/>
        <w:contextualSpacing/>
        <w:jc w:val="both"/>
      </w:pPr>
      <w:r w:rsidRPr="00B85A42">
        <w:t>w przypadku, gdy termin spłat</w:t>
      </w:r>
      <w:r>
        <w:t>y raty k</w:t>
      </w:r>
      <w:r w:rsidRPr="00B85A42">
        <w:t>redytu przypadnie w dniu ustawowo wolnym od pracy, albo nie będącym dniem roboczym dla Banku, uważa się, że termin spłaty został zachowany, jeżeli spłata kredytu nastąpiła w pierwszym dniu roboczym po terminie spłaty</w:t>
      </w:r>
    </w:p>
    <w:p w:rsidR="00D1120B" w:rsidRPr="00BD1AA6" w:rsidRDefault="000637BC" w:rsidP="00D1120B">
      <w:pPr>
        <w:spacing w:line="360" w:lineRule="auto"/>
        <w:ind w:left="425" w:hanging="425"/>
        <w:jc w:val="both"/>
      </w:pPr>
      <w:r>
        <w:rPr>
          <w:bCs/>
          <w:sz w:val="22"/>
        </w:rPr>
        <w:t>2.7.</w:t>
      </w:r>
      <w:r w:rsidR="00D1120B">
        <w:rPr>
          <w:bCs/>
          <w:sz w:val="22"/>
        </w:rPr>
        <w:t xml:space="preserve"> </w:t>
      </w:r>
      <w:r w:rsidR="00F525BA">
        <w:rPr>
          <w:bCs/>
          <w:sz w:val="22"/>
        </w:rPr>
        <w:t>Proponowane z</w:t>
      </w:r>
      <w:r w:rsidR="00D1120B">
        <w:rPr>
          <w:bCs/>
          <w:sz w:val="22"/>
        </w:rPr>
        <w:t xml:space="preserve">abezpieczenie kredytu </w:t>
      </w:r>
      <w:r>
        <w:rPr>
          <w:bCs/>
          <w:sz w:val="22"/>
        </w:rPr>
        <w:t>–</w:t>
      </w:r>
      <w:r w:rsidR="00D1120B">
        <w:rPr>
          <w:bCs/>
          <w:sz w:val="22"/>
        </w:rPr>
        <w:t xml:space="preserve"> </w:t>
      </w:r>
      <w:r w:rsidRPr="00BD1AA6">
        <w:t xml:space="preserve">hipoteka na nieruchomości stanowiącej własność Zamawiającego: Baza przy ul. Polnej 1  </w:t>
      </w:r>
      <w:r w:rsidR="002E020B" w:rsidRPr="00BD1AA6">
        <w:t>(dz. Nr 106/10</w:t>
      </w:r>
      <w:r w:rsidR="00BD1AA6" w:rsidRPr="00BD1AA6">
        <w:t>,</w:t>
      </w:r>
      <w:r w:rsidR="002E020B" w:rsidRPr="00BD1AA6">
        <w:t xml:space="preserve">  106/11</w:t>
      </w:r>
      <w:r w:rsidR="00BD1AA6" w:rsidRPr="00BD1AA6">
        <w:t xml:space="preserve"> i 106/12</w:t>
      </w:r>
      <w:r w:rsidR="002E020B" w:rsidRPr="00BD1AA6">
        <w:t xml:space="preserve"> (AM-5) obręb Nowy Zdrój, księga wieczysta SW1K/00050650/5)</w:t>
      </w:r>
      <w:r w:rsidR="00F525BA" w:rsidRPr="00BD1AA6">
        <w:t xml:space="preserve"> lub weksel in blanko</w:t>
      </w:r>
    </w:p>
    <w:p w:rsidR="00D1120B" w:rsidRPr="003F7C05" w:rsidRDefault="000637BC" w:rsidP="00D1120B">
      <w:pPr>
        <w:suppressAutoHyphens w:val="0"/>
        <w:autoSpaceDE w:val="0"/>
        <w:autoSpaceDN w:val="0"/>
        <w:adjustRightInd w:val="0"/>
        <w:spacing w:line="360" w:lineRule="auto"/>
        <w:ind w:left="425" w:hanging="425"/>
        <w:jc w:val="both"/>
        <w:rPr>
          <w:color w:val="000000"/>
        </w:rPr>
      </w:pPr>
      <w:r>
        <w:rPr>
          <w:color w:val="000000"/>
        </w:rPr>
        <w:t>2.8.</w:t>
      </w:r>
      <w:r w:rsidR="00D1120B" w:rsidRPr="003F7C05">
        <w:rPr>
          <w:color w:val="000000"/>
        </w:rPr>
        <w:t xml:space="preserve"> </w:t>
      </w:r>
      <w:r w:rsidR="00D1120B">
        <w:rPr>
          <w:color w:val="000000"/>
        </w:rPr>
        <w:t xml:space="preserve"> </w:t>
      </w:r>
      <w:r w:rsidR="00D1120B" w:rsidRPr="003F7C05">
        <w:rPr>
          <w:color w:val="000000"/>
        </w:rPr>
        <w:t>Dopuszczalne zmiany postanowień umowy oraz określenie warunków zmian</w:t>
      </w:r>
      <w:r w:rsidR="00D1120B">
        <w:rPr>
          <w:color w:val="000000"/>
        </w:rPr>
        <w:t>:</w:t>
      </w:r>
    </w:p>
    <w:p w:rsidR="00D1120B" w:rsidRPr="003F7C05" w:rsidRDefault="00D1120B" w:rsidP="00BD1AA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425" w:firstLine="1"/>
        <w:jc w:val="both"/>
      </w:pPr>
      <w:r w:rsidRPr="003F7C05">
        <w:t>możliwość przedterminowej spłaty całości lub części kredytu bez dodatkowych prowizji i opłat,</w:t>
      </w:r>
    </w:p>
    <w:p w:rsidR="00D1120B" w:rsidRPr="003F7C05" w:rsidRDefault="00D1120B" w:rsidP="00BD1AA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425" w:firstLine="1"/>
        <w:jc w:val="both"/>
      </w:pPr>
      <w:r w:rsidRPr="003F7C05">
        <w:lastRenderedPageBreak/>
        <w:t>możliwość wykorzystania mniejszej kwoty kredytu bez ponoszenia dodatkowych prowizji i opłat,</w:t>
      </w:r>
    </w:p>
    <w:p w:rsidR="00D1120B" w:rsidRPr="003F7C05" w:rsidRDefault="00D1120B" w:rsidP="00BD1AA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425" w:firstLine="1"/>
        <w:jc w:val="both"/>
      </w:pPr>
      <w:r w:rsidRPr="003F7C05">
        <w:t>możliwość wykorzystania kredytu w innych terminach i wysokościach transz, niż wskazane w harmonogramie wykorzystania i spłat kredytu,</w:t>
      </w:r>
    </w:p>
    <w:p w:rsidR="00D1120B" w:rsidRPr="003F7C05" w:rsidRDefault="00D1120B" w:rsidP="00BD1AA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425" w:firstLine="1"/>
        <w:jc w:val="both"/>
      </w:pPr>
      <w:r w:rsidRPr="003F7C05">
        <w:t>możliwość spłaty kredytu wraz odsetkami w innych terminach niż ustalone w harmonogramie wykorzystania i spłat kredytu, ustalonych w drodze przesunięcia terminu spłaty za zgodą banku</w:t>
      </w:r>
    </w:p>
    <w:p w:rsidR="00D1120B" w:rsidRPr="003F7C05" w:rsidRDefault="00D1120B" w:rsidP="00BD1AA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425" w:firstLine="1"/>
        <w:jc w:val="both"/>
      </w:pPr>
      <w:r w:rsidRPr="003F7C05">
        <w:t>zmiany zabezpieczenia kredytu za zgodą banku,</w:t>
      </w:r>
    </w:p>
    <w:p w:rsidR="00D1120B" w:rsidRPr="003F7C05" w:rsidRDefault="00D1120B" w:rsidP="00BD1AA6">
      <w:pPr>
        <w:numPr>
          <w:ilvl w:val="0"/>
          <w:numId w:val="13"/>
        </w:numPr>
        <w:suppressAutoHyphens w:val="0"/>
        <w:autoSpaceDE w:val="0"/>
        <w:autoSpaceDN w:val="0"/>
        <w:adjustRightInd w:val="0"/>
        <w:spacing w:line="360" w:lineRule="auto"/>
        <w:ind w:left="425" w:firstLine="1"/>
        <w:jc w:val="both"/>
      </w:pPr>
      <w:r w:rsidRPr="003F7C05">
        <w:t>możliwość zmiany umowy w przypadku wystąpienia siły wyższej za zgodą banku.</w:t>
      </w:r>
    </w:p>
    <w:p w:rsidR="00BC2E9D" w:rsidRPr="004D0929" w:rsidRDefault="002E020B" w:rsidP="00BD25CD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2E020B">
        <w:rPr>
          <w:rFonts w:ascii="Times New Roman" w:hAnsi="Times New Roman" w:cs="Times New Roman"/>
          <w:bCs/>
          <w:color w:val="auto"/>
        </w:rPr>
        <w:t>2.9</w:t>
      </w:r>
      <w:r>
        <w:rPr>
          <w:rFonts w:ascii="Times New Roman" w:hAnsi="Times New Roman" w:cs="Times New Roman"/>
          <w:b/>
          <w:bCs/>
          <w:color w:val="auto"/>
        </w:rPr>
        <w:t xml:space="preserve">. </w:t>
      </w:r>
      <w:r w:rsidR="00BD25CD">
        <w:rPr>
          <w:rFonts w:ascii="Times New Roman" w:hAnsi="Times New Roman" w:cs="Times New Roman"/>
          <w:b/>
          <w:bCs/>
          <w:color w:val="auto"/>
        </w:rPr>
        <w:t xml:space="preserve"> </w:t>
      </w:r>
      <w:r w:rsidRPr="004D0929">
        <w:rPr>
          <w:rFonts w:ascii="Times New Roman" w:hAnsi="Times New Roman" w:cs="Times New Roman"/>
          <w:color w:val="auto"/>
        </w:rPr>
        <w:t xml:space="preserve">Zamawiający wyraża zgodę na okresową kontrolę przez Wykonawcę zasadności i zgodności </w:t>
      </w:r>
      <w:r>
        <w:rPr>
          <w:rFonts w:ascii="Times New Roman" w:hAnsi="Times New Roman" w:cs="Times New Roman"/>
          <w:color w:val="auto"/>
        </w:rPr>
        <w:t xml:space="preserve"> </w:t>
      </w:r>
      <w:r w:rsidR="00BD25CD">
        <w:rPr>
          <w:rFonts w:ascii="Times New Roman" w:hAnsi="Times New Roman" w:cs="Times New Roman"/>
          <w:color w:val="auto"/>
        </w:rPr>
        <w:t xml:space="preserve"> </w:t>
      </w:r>
      <w:r w:rsidRPr="004D0929">
        <w:rPr>
          <w:rFonts w:ascii="Times New Roman" w:hAnsi="Times New Roman" w:cs="Times New Roman"/>
          <w:color w:val="auto"/>
        </w:rPr>
        <w:t xml:space="preserve">dysponowania kredytem. </w:t>
      </w:r>
      <w:r w:rsidR="00F525BA">
        <w:rPr>
          <w:rFonts w:ascii="Times New Roman" w:hAnsi="Times New Roman" w:cs="Times New Roman"/>
          <w:color w:val="auto"/>
        </w:rPr>
        <w:t xml:space="preserve"> </w:t>
      </w:r>
    </w:p>
    <w:p w:rsidR="00BC2E9D" w:rsidRDefault="00F525BA" w:rsidP="00BC2E9D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bCs/>
          <w:color w:val="auto"/>
        </w:rPr>
      </w:pPr>
      <w:r w:rsidRPr="00F525BA">
        <w:rPr>
          <w:rFonts w:ascii="Times New Roman" w:hAnsi="Times New Roman" w:cs="Times New Roman"/>
          <w:bCs/>
          <w:color w:val="auto"/>
        </w:rPr>
        <w:t xml:space="preserve">2.10. </w:t>
      </w:r>
      <w:r w:rsidR="00BC2E9D">
        <w:rPr>
          <w:rFonts w:ascii="Times New Roman" w:hAnsi="Times New Roman" w:cs="Times New Roman"/>
          <w:bCs/>
          <w:color w:val="auto"/>
        </w:rPr>
        <w:t>Zamawiający dopuszcza możliwość uruchomienia pomocniczego rachunku bankowego z dostępem do bankowości internetowej w Banku Wykonawcy z zastrzeżeniem, że z tego tytułu Zamawiający nie będzie ponosić żadnych kosztów</w:t>
      </w:r>
    </w:p>
    <w:p w:rsidR="004026CC" w:rsidRPr="00F525BA" w:rsidRDefault="00BC2E9D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Cs/>
          <w:color w:val="auto"/>
        </w:rPr>
        <w:t xml:space="preserve">2.11. </w:t>
      </w:r>
      <w:r w:rsidR="004026CC" w:rsidRPr="00F525BA">
        <w:rPr>
          <w:rFonts w:ascii="Times New Roman" w:hAnsi="Times New Roman" w:cs="Times New Roman"/>
          <w:bCs/>
          <w:color w:val="auto"/>
        </w:rPr>
        <w:t xml:space="preserve">Zamawiający nie dopuszcza składania ofert wariantowych. </w:t>
      </w:r>
    </w:p>
    <w:p w:rsidR="004026CC" w:rsidRPr="00F525BA" w:rsidRDefault="00F525BA" w:rsidP="00F525BA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 w:rsidRPr="00F525BA">
        <w:rPr>
          <w:rFonts w:ascii="Times New Roman" w:hAnsi="Times New Roman" w:cs="Times New Roman"/>
          <w:bCs/>
          <w:color w:val="auto"/>
        </w:rPr>
        <w:t>2.1</w:t>
      </w:r>
      <w:r w:rsidR="00BC2E9D">
        <w:rPr>
          <w:rFonts w:ascii="Times New Roman" w:hAnsi="Times New Roman" w:cs="Times New Roman"/>
          <w:bCs/>
          <w:color w:val="auto"/>
        </w:rPr>
        <w:t>2</w:t>
      </w:r>
      <w:r w:rsidRPr="00F525BA">
        <w:rPr>
          <w:rFonts w:ascii="Times New Roman" w:hAnsi="Times New Roman" w:cs="Times New Roman"/>
          <w:bCs/>
          <w:color w:val="auto"/>
        </w:rPr>
        <w:t xml:space="preserve">. </w:t>
      </w:r>
      <w:r w:rsidR="004026CC" w:rsidRPr="00F525BA">
        <w:rPr>
          <w:rFonts w:ascii="Times New Roman" w:hAnsi="Times New Roman" w:cs="Times New Roman"/>
          <w:bCs/>
          <w:color w:val="auto"/>
        </w:rPr>
        <w:t xml:space="preserve">Zamawiający nie dopuszcza możliwość udzielenia zamówień z wolnej ręki na podstawie art. 67 ust. 1 pkt 6 ustawy </w:t>
      </w:r>
      <w:proofErr w:type="spellStart"/>
      <w:r w:rsidR="004026CC" w:rsidRPr="00F525BA">
        <w:rPr>
          <w:rFonts w:ascii="Times New Roman" w:hAnsi="Times New Roman" w:cs="Times New Roman"/>
          <w:bCs/>
          <w:color w:val="auto"/>
        </w:rPr>
        <w:t>Pzp</w:t>
      </w:r>
      <w:proofErr w:type="spellEnd"/>
      <w:r w:rsidR="004026CC" w:rsidRPr="00F525BA">
        <w:rPr>
          <w:rFonts w:ascii="Times New Roman" w:hAnsi="Times New Roman" w:cs="Times New Roman"/>
          <w:bCs/>
          <w:color w:val="auto"/>
        </w:rPr>
        <w:t xml:space="preserve">. </w:t>
      </w:r>
    </w:p>
    <w:p w:rsidR="00F77526" w:rsidRPr="00F77526" w:rsidRDefault="00F77526" w:rsidP="00F77526">
      <w:pPr>
        <w:tabs>
          <w:tab w:val="left" w:pos="709"/>
          <w:tab w:val="left" w:pos="993"/>
        </w:tabs>
      </w:pPr>
      <w:r w:rsidRPr="00F77526">
        <w:rPr>
          <w:bCs/>
        </w:rPr>
        <w:t xml:space="preserve">2.13. </w:t>
      </w:r>
      <w:r w:rsidRPr="00F77526">
        <w:t xml:space="preserve">Zamawiający nie przewiduje zawarcia umowy ramowej.   </w:t>
      </w:r>
    </w:p>
    <w:p w:rsidR="00BC2E9D" w:rsidRDefault="00BC2E9D" w:rsidP="00BD351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</w:p>
    <w:p w:rsidR="004026CC" w:rsidRPr="004D0929" w:rsidRDefault="00F525BA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3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. TERMIN REALIZACJI ZAMÓWIENIA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>Termin realizacji zamówienia</w:t>
      </w:r>
      <w:r w:rsidR="00F525BA">
        <w:rPr>
          <w:rFonts w:ascii="Times New Roman" w:hAnsi="Times New Roman" w:cs="Times New Roman"/>
          <w:color w:val="auto"/>
        </w:rPr>
        <w:t xml:space="preserve">: </w:t>
      </w:r>
      <w:r w:rsidRPr="004D0929">
        <w:rPr>
          <w:rFonts w:ascii="Times New Roman" w:hAnsi="Times New Roman" w:cs="Times New Roman"/>
          <w:color w:val="auto"/>
        </w:rPr>
        <w:t xml:space="preserve">od daty podpisania umowy do </w:t>
      </w:r>
      <w:r w:rsidR="00F525BA">
        <w:rPr>
          <w:rFonts w:ascii="Times New Roman" w:hAnsi="Times New Roman" w:cs="Times New Roman"/>
          <w:color w:val="auto"/>
        </w:rPr>
        <w:t>31.12.2028r.</w:t>
      </w:r>
      <w:r w:rsidRPr="004D0929">
        <w:rPr>
          <w:rFonts w:ascii="Times New Roman" w:hAnsi="Times New Roman" w:cs="Times New Roman"/>
          <w:color w:val="auto"/>
        </w:rPr>
        <w:t xml:space="preserve"> </w:t>
      </w:r>
    </w:p>
    <w:p w:rsidR="00F525BA" w:rsidRPr="004D0929" w:rsidRDefault="00F525BA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Default="00BC2E9D" w:rsidP="00BD351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BC2E9D">
        <w:rPr>
          <w:rFonts w:ascii="Times New Roman" w:hAnsi="Times New Roman" w:cs="Times New Roman"/>
          <w:b/>
          <w:bCs/>
          <w:color w:val="auto"/>
        </w:rPr>
        <w:t>4</w:t>
      </w:r>
      <w:r w:rsidR="004026CC" w:rsidRPr="00BC2E9D">
        <w:rPr>
          <w:rFonts w:ascii="Times New Roman" w:hAnsi="Times New Roman" w:cs="Times New Roman"/>
          <w:b/>
          <w:bCs/>
          <w:color w:val="auto"/>
        </w:rPr>
        <w:t xml:space="preserve">. WARUNKI UDZIAŁU W POSTĘPOWANIU ORAZ OPIS SPOSOBU DOKONYWANIA OCENY SPEŁNIANIA TYCH WARUNKÓW </w:t>
      </w:r>
    </w:p>
    <w:p w:rsidR="003A5D2C" w:rsidRPr="00BC2E9D" w:rsidRDefault="003A5D2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3C4309" w:rsidRDefault="003C4309" w:rsidP="003C4309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3C4309">
        <w:rPr>
          <w:rFonts w:ascii="Times New Roman" w:hAnsi="Times New Roman" w:cs="Times New Roman"/>
          <w:color w:val="auto"/>
        </w:rPr>
        <w:t>4,1</w:t>
      </w:r>
      <w:r w:rsidR="004026CC" w:rsidRPr="003C4309">
        <w:rPr>
          <w:rFonts w:ascii="Times New Roman" w:hAnsi="Times New Roman" w:cs="Times New Roman"/>
          <w:color w:val="auto"/>
        </w:rPr>
        <w:t>.</w:t>
      </w:r>
      <w:r w:rsidRPr="003C4309">
        <w:rPr>
          <w:rFonts w:ascii="Times New Roman" w:hAnsi="Times New Roman" w:cs="Times New Roman"/>
          <w:color w:val="auto"/>
        </w:rPr>
        <w:t xml:space="preserve"> </w:t>
      </w:r>
      <w:r w:rsidR="004026CC" w:rsidRPr="003C4309">
        <w:rPr>
          <w:rFonts w:ascii="Times New Roman" w:hAnsi="Times New Roman" w:cs="Times New Roman"/>
          <w:color w:val="auto"/>
        </w:rPr>
        <w:t xml:space="preserve"> Warunki udziału w postępowaniu. </w:t>
      </w:r>
    </w:p>
    <w:p w:rsidR="00F77526" w:rsidRDefault="00F77526" w:rsidP="003C4309">
      <w:pPr>
        <w:spacing w:line="360" w:lineRule="auto"/>
        <w:ind w:left="360"/>
        <w:jc w:val="both"/>
      </w:pPr>
      <w:r w:rsidRPr="008E7B7D">
        <w:t>W postępowaniu o udzielenie przedmiotowego zamówienia mogą wziąć udział Wykonawcy spełniający, na podstawie art. 22 ust. 1 ustawy –</w:t>
      </w:r>
      <w:r>
        <w:t xml:space="preserve"> następujące warunki, dotyczące:</w:t>
      </w:r>
    </w:p>
    <w:p w:rsidR="00F77526" w:rsidRPr="008E7B7D" w:rsidRDefault="00F77526" w:rsidP="003C4309">
      <w:pPr>
        <w:pStyle w:val="Akapitzlist"/>
        <w:numPr>
          <w:ilvl w:val="0"/>
          <w:numId w:val="14"/>
        </w:numPr>
        <w:spacing w:line="360" w:lineRule="auto"/>
        <w:ind w:left="709" w:hanging="283"/>
        <w:jc w:val="both"/>
      </w:pPr>
      <w:r>
        <w:t xml:space="preserve"> p</w:t>
      </w:r>
      <w:r w:rsidRPr="008E7B7D">
        <w:t xml:space="preserve">osiadania uprawnień do wykonywania określonej działalności lub czynności, </w:t>
      </w:r>
      <w:r>
        <w:t xml:space="preserve"> </w:t>
      </w:r>
      <w:r w:rsidRPr="008E7B7D">
        <w:t>jeżeli przepisy prawa nakładają obowiązek ich posiadania:</w:t>
      </w:r>
    </w:p>
    <w:p w:rsidR="00F77526" w:rsidRDefault="00F77526" w:rsidP="00FB0A7D">
      <w:pPr>
        <w:tabs>
          <w:tab w:val="left" w:pos="709"/>
          <w:tab w:val="num" w:pos="3666"/>
        </w:tabs>
        <w:suppressAutoHyphens w:val="0"/>
        <w:spacing w:before="100" w:beforeAutospacing="1" w:line="360" w:lineRule="auto"/>
        <w:ind w:left="709"/>
        <w:jc w:val="both"/>
      </w:pPr>
      <w:r w:rsidRPr="008E7B7D">
        <w:lastRenderedPageBreak/>
        <w:t xml:space="preserve">potwierdzeniem spełnienia będzie posiadanie zezwolenia uprawniającego (zezwolenia Komisji </w:t>
      </w:r>
      <w:r w:rsidR="00BD25CD">
        <w:t>N</w:t>
      </w:r>
      <w:r w:rsidRPr="008E7B7D">
        <w:t>adzoru Finansowego lub innego aktu prawnego zezwalającego na prowadzenie działalności gospodarczej w zakresie objętym zamówieniem) do wykonywania czynności bankowych na terenie Polski, a także realizacji usług będących przedmiotem zamówienia, zgodnie z przepisami ustawy z dnia 29.</w:t>
      </w:r>
      <w:r w:rsidR="003C4309">
        <w:t>0</w:t>
      </w:r>
      <w:r w:rsidRPr="008E7B7D">
        <w:t>8.1997 r. Prawo Bankowe (Dz.U. z 20</w:t>
      </w:r>
      <w:r w:rsidR="003C4309">
        <w:t>16</w:t>
      </w:r>
      <w:r w:rsidRPr="008E7B7D">
        <w:t xml:space="preserve"> r. poz. </w:t>
      </w:r>
      <w:r w:rsidR="003C4309">
        <w:t xml:space="preserve">1988 </w:t>
      </w:r>
      <w:r w:rsidRPr="008E7B7D">
        <w:t xml:space="preserve">z </w:t>
      </w:r>
      <w:proofErr w:type="spellStart"/>
      <w:r w:rsidRPr="008E7B7D">
        <w:t>późn</w:t>
      </w:r>
      <w:proofErr w:type="spellEnd"/>
      <w:r w:rsidRPr="008E7B7D">
        <w:t xml:space="preserve">. zm.), a w przypadku określonym w art. 178 ust. 1 ustawy Prawo Bankowe oświadczenia, że Wykonawca rozpoczął działalność przed dniem wejścia w życie ustawy, o której mowa w art. 193 ustawy Prawo Bankowe - lub dokumentów równoważnych – dotyczy innych instytucji finansowych. </w:t>
      </w:r>
    </w:p>
    <w:p w:rsidR="00F77526" w:rsidRDefault="00F77526" w:rsidP="00F77526">
      <w:pPr>
        <w:tabs>
          <w:tab w:val="num" w:pos="360"/>
        </w:tabs>
        <w:suppressAutoHyphens w:val="0"/>
        <w:ind w:left="360" w:hanging="360"/>
        <w:jc w:val="both"/>
        <w:rPr>
          <w:rFonts w:ascii="Tahoma" w:hAnsi="Tahoma"/>
          <w:b/>
          <w:sz w:val="18"/>
        </w:rPr>
      </w:pPr>
    </w:p>
    <w:p w:rsidR="00F77526" w:rsidRDefault="00F77526" w:rsidP="00FB0A7D">
      <w:pPr>
        <w:pStyle w:val="Akapitzlist"/>
        <w:numPr>
          <w:ilvl w:val="0"/>
          <w:numId w:val="14"/>
        </w:numPr>
        <w:tabs>
          <w:tab w:val="left" w:pos="851"/>
          <w:tab w:val="num" w:pos="993"/>
        </w:tabs>
        <w:suppressAutoHyphens w:val="0"/>
        <w:spacing w:line="360" w:lineRule="auto"/>
        <w:ind w:left="709" w:hanging="283"/>
        <w:jc w:val="both"/>
      </w:pPr>
      <w:r>
        <w:t>posiadania niezbędnej wiedzy i doświadczenia do wykonania zamówienia, dysponowania potencjałem technicznym i osobami zdolnymi do wykonania zamówienia oraz znajdowania się w sytuacji ekonomicznej i finansowej zapewniającej wykonanie zamówienia.</w:t>
      </w:r>
    </w:p>
    <w:p w:rsidR="00F77526" w:rsidRDefault="00F77526" w:rsidP="00FB0A7D">
      <w:pPr>
        <w:pStyle w:val="Akapitzlist"/>
        <w:tabs>
          <w:tab w:val="left" w:pos="851"/>
          <w:tab w:val="num" w:pos="993"/>
        </w:tabs>
        <w:suppressAutoHyphens w:val="0"/>
        <w:spacing w:line="360" w:lineRule="auto"/>
        <w:ind w:left="1320"/>
        <w:jc w:val="both"/>
      </w:pPr>
    </w:p>
    <w:p w:rsidR="00F77526" w:rsidRDefault="00F77526" w:rsidP="00FB0A7D">
      <w:pPr>
        <w:tabs>
          <w:tab w:val="num" w:pos="633"/>
          <w:tab w:val="left" w:pos="709"/>
        </w:tabs>
        <w:suppressAutoHyphens w:val="0"/>
        <w:spacing w:line="360" w:lineRule="auto"/>
        <w:ind w:left="709" w:hanging="76"/>
        <w:jc w:val="both"/>
        <w:rPr>
          <w:color w:val="003300"/>
        </w:rPr>
      </w:pPr>
      <w:r>
        <w:t xml:space="preserve">  </w:t>
      </w:r>
      <w:r w:rsidRPr="008E7B7D">
        <w:t>potwierdzeniem spełnienia będzie</w:t>
      </w:r>
      <w:r w:rsidRPr="00EE6AE6">
        <w:t xml:space="preserve"> oświadczenie o spełnieniu warunków udziału w postępowaniu (na podst. art. 44 ustawy) </w:t>
      </w:r>
      <w:r w:rsidRPr="00EE6AE6">
        <w:rPr>
          <w:color w:val="990000"/>
        </w:rPr>
        <w:t xml:space="preserve">– </w:t>
      </w:r>
      <w:r w:rsidRPr="00FF5CA8">
        <w:rPr>
          <w:color w:val="003300"/>
        </w:rPr>
        <w:t>załącznik nr 2 do SIWZ,</w:t>
      </w:r>
    </w:p>
    <w:p w:rsidR="004026CC" w:rsidRPr="004D0929" w:rsidRDefault="004026CC" w:rsidP="003A5D2C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</w:p>
    <w:p w:rsidR="00F525BA" w:rsidRDefault="00BD25CD" w:rsidP="00BD25CD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4.</w:t>
      </w:r>
      <w:r w:rsidR="004026CC" w:rsidRPr="004D0929">
        <w:rPr>
          <w:rFonts w:ascii="Times New Roman" w:hAnsi="Times New Roman" w:cs="Times New Roman"/>
          <w:color w:val="auto"/>
        </w:rPr>
        <w:t xml:space="preserve">2. Opis sposobu dokonywania oceny spełniania warunków udziału w postępowaniu. </w:t>
      </w:r>
      <w:r w:rsidR="00F525BA">
        <w:rPr>
          <w:rFonts w:ascii="Times New Roman" w:hAnsi="Times New Roman" w:cs="Times New Roman"/>
          <w:color w:val="auto"/>
        </w:rPr>
        <w:t xml:space="preserve"> </w:t>
      </w:r>
    </w:p>
    <w:p w:rsidR="00BD25CD" w:rsidRDefault="00BD25CD" w:rsidP="00BD25CD">
      <w:pPr>
        <w:pStyle w:val="Default"/>
        <w:tabs>
          <w:tab w:val="left" w:pos="426"/>
        </w:tabs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="004026CC" w:rsidRPr="004D0929">
        <w:rPr>
          <w:rFonts w:ascii="Times New Roman" w:hAnsi="Times New Roman" w:cs="Times New Roman"/>
          <w:color w:val="auto"/>
        </w:rPr>
        <w:t xml:space="preserve"> Zamawiający oceni, czy wykonawca spełnia warunki, o których mowa w pkt </w:t>
      </w:r>
      <w:r>
        <w:rPr>
          <w:rFonts w:ascii="Times New Roman" w:hAnsi="Times New Roman" w:cs="Times New Roman"/>
          <w:color w:val="auto"/>
        </w:rPr>
        <w:t>4.</w:t>
      </w:r>
      <w:r w:rsidR="004026CC" w:rsidRPr="004D0929">
        <w:rPr>
          <w:rFonts w:ascii="Times New Roman" w:hAnsi="Times New Roman" w:cs="Times New Roman"/>
          <w:color w:val="auto"/>
        </w:rPr>
        <w:t xml:space="preserve">1 na podstawie złożonego wraz z ofertą oświadczenia o spełnianiu warunków udziału w postępowaniu i na podstawie złożonych dokumentów w ramach wezwania przez Zamawiającego do złożenia </w:t>
      </w:r>
      <w:r>
        <w:rPr>
          <w:rFonts w:ascii="Times New Roman" w:hAnsi="Times New Roman" w:cs="Times New Roman"/>
          <w:color w:val="auto"/>
        </w:rPr>
        <w:t xml:space="preserve"> dokumentów</w:t>
      </w:r>
      <w:r w:rsidR="001939DC">
        <w:rPr>
          <w:rFonts w:ascii="Times New Roman" w:hAnsi="Times New Roman" w:cs="Times New Roman"/>
          <w:color w:val="auto"/>
        </w:rPr>
        <w:t xml:space="preserve"> </w:t>
      </w:r>
      <w:r w:rsidR="00A50BFA">
        <w:rPr>
          <w:rFonts w:ascii="Times New Roman" w:hAnsi="Times New Roman" w:cs="Times New Roman"/>
          <w:color w:val="auto"/>
        </w:rPr>
        <w:t xml:space="preserve">wymienionych </w:t>
      </w:r>
      <w:r w:rsidR="00A50BFA" w:rsidRPr="00D246CA">
        <w:rPr>
          <w:rFonts w:ascii="Times New Roman" w:hAnsi="Times New Roman" w:cs="Times New Roman"/>
          <w:color w:val="auto"/>
        </w:rPr>
        <w:t xml:space="preserve">w pkt. </w:t>
      </w:r>
      <w:r w:rsidR="00D246CA" w:rsidRPr="00D246CA">
        <w:rPr>
          <w:rFonts w:ascii="Times New Roman" w:hAnsi="Times New Roman" w:cs="Times New Roman"/>
          <w:color w:val="auto"/>
        </w:rPr>
        <w:t>6</w:t>
      </w:r>
      <w:r w:rsidR="00A50BFA" w:rsidRPr="00D246CA">
        <w:rPr>
          <w:rFonts w:ascii="Times New Roman" w:hAnsi="Times New Roman" w:cs="Times New Roman"/>
          <w:color w:val="auto"/>
        </w:rPr>
        <w:t xml:space="preserve">  SIWZ</w:t>
      </w:r>
    </w:p>
    <w:p w:rsidR="004026CC" w:rsidRPr="004D0929" w:rsidRDefault="00A50BFA" w:rsidP="00A50BFA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</w:t>
      </w:r>
      <w:r w:rsidR="004026CC" w:rsidRPr="004D0929">
        <w:rPr>
          <w:rFonts w:ascii="Times New Roman" w:hAnsi="Times New Roman" w:cs="Times New Roman"/>
          <w:color w:val="auto"/>
        </w:rPr>
        <w:t xml:space="preserve"> Ocena spełnienia warunków udziału w postępowaniu zostanie dokonana na zasadzie: Wykonawca spełnia / nie spełnia poszczególne warunki i będzie oparta na informacjach zawartych w dokumentach złożonych przez Wykonawcę. </w:t>
      </w:r>
    </w:p>
    <w:p w:rsidR="004026CC" w:rsidRPr="004D0929" w:rsidRDefault="00A50BFA" w:rsidP="00A50BFA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c)</w:t>
      </w:r>
      <w:r w:rsidR="004026CC" w:rsidRPr="004D0929">
        <w:rPr>
          <w:rFonts w:ascii="Times New Roman" w:hAnsi="Times New Roman" w:cs="Times New Roman"/>
          <w:color w:val="auto"/>
        </w:rPr>
        <w:t xml:space="preserve"> Zamawiający wezwie wykonawców, którzy w określonym terminie nie złożyli wymaganych przez Zamawiającego oświadczeń lub dokumentów potwierdzających spełnianie: warunków udziału w postępowaniu i wymagań określonych przez Zamawiającego lub którzy nie złożyli pełnomocnictw, albo którzy złożyli wymagane przez Zamawiającego oświadczenia i dokumenty zawierające błędy lub którzy złożyli wadliwe pełnomocnictwa, do ich złożenia w wyznaczonym terminie, chyba że mimo ich złożenia oferta wykonawcy podlega odrzuceniu albo konieczne byłoby unieważnienie postępowania. </w:t>
      </w:r>
      <w:r w:rsidR="004026CC" w:rsidRPr="004D0929">
        <w:rPr>
          <w:rFonts w:ascii="Times New Roman" w:hAnsi="Times New Roman" w:cs="Times New Roman"/>
          <w:color w:val="auto"/>
        </w:rPr>
        <w:lastRenderedPageBreak/>
        <w:t xml:space="preserve">Złożone na wezwanie Zamawiającego oświadczenia i dokumenty powinny potwierdzać spełnianie przez Wykonawcę warunków udziału w postępowaniu oraz spełnianie wymagań określonych przez zamawiającego, nie później niż w dniu, w którym upłynął termin składania ofert. </w:t>
      </w:r>
    </w:p>
    <w:p w:rsidR="004026CC" w:rsidRPr="004D0929" w:rsidRDefault="00A50BFA" w:rsidP="00A50BF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4.3 </w:t>
      </w:r>
      <w:r w:rsidR="004026CC" w:rsidRPr="004D0929">
        <w:rPr>
          <w:rFonts w:ascii="Times New Roman" w:hAnsi="Times New Roman" w:cs="Times New Roman"/>
          <w:color w:val="auto"/>
        </w:rPr>
        <w:t xml:space="preserve">Oferty Wykonawców, którzy nie zostali wykluczeni będą oceniane zgodnie z przepisami ustawy Prawo zamówień publicznych i warunkami określonymi w SIWZ. </w:t>
      </w:r>
    </w:p>
    <w:p w:rsidR="00A50BFA" w:rsidRDefault="00A50BFA" w:rsidP="00A50BFA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 w:rsidRPr="00A50BFA">
        <w:rPr>
          <w:rFonts w:ascii="Times New Roman" w:hAnsi="Times New Roman" w:cs="Times New Roman"/>
          <w:bCs/>
          <w:color w:val="auto"/>
        </w:rPr>
        <w:t xml:space="preserve"> </w:t>
      </w:r>
      <w:r w:rsidR="00931CB6">
        <w:rPr>
          <w:rFonts w:ascii="Times New Roman" w:hAnsi="Times New Roman" w:cs="Times New Roman"/>
          <w:bCs/>
          <w:color w:val="auto"/>
        </w:rPr>
        <w:t xml:space="preserve"> </w:t>
      </w:r>
      <w:r w:rsidRPr="00A50BFA">
        <w:rPr>
          <w:rFonts w:ascii="Times New Roman" w:hAnsi="Times New Roman" w:cs="Times New Roman"/>
          <w:bCs/>
          <w:color w:val="auto"/>
        </w:rPr>
        <w:t xml:space="preserve"> </w:t>
      </w:r>
      <w:r w:rsidR="00DE0A3F">
        <w:rPr>
          <w:rFonts w:ascii="Times New Roman" w:hAnsi="Times New Roman" w:cs="Times New Roman"/>
          <w:bCs/>
          <w:color w:val="auto"/>
        </w:rPr>
        <w:t xml:space="preserve">a)  </w:t>
      </w:r>
      <w:r w:rsidR="004026CC" w:rsidRPr="00A50BFA">
        <w:rPr>
          <w:rFonts w:ascii="Times New Roman" w:hAnsi="Times New Roman" w:cs="Times New Roman"/>
          <w:bCs/>
          <w:color w:val="auto"/>
        </w:rPr>
        <w:t>Zamawiający w przedmiotowym postępowaniu najpierw dokona oceny ofert, a następnie zbada, czy wykonawca, którego oferta została oceniona jako najkorzystniejsza, nie podlega wykluczeniu oraz spełnia warunki udziału w postępowaniu –</w:t>
      </w:r>
      <w:r w:rsidR="00931CB6">
        <w:rPr>
          <w:rFonts w:ascii="Times New Roman" w:hAnsi="Times New Roman" w:cs="Times New Roman"/>
          <w:bCs/>
          <w:color w:val="auto"/>
        </w:rPr>
        <w:t xml:space="preserve"> zgodnie z </w:t>
      </w:r>
      <w:r w:rsidR="004026CC" w:rsidRPr="00A50BFA">
        <w:rPr>
          <w:rFonts w:ascii="Times New Roman" w:hAnsi="Times New Roman" w:cs="Times New Roman"/>
          <w:bCs/>
          <w:color w:val="auto"/>
        </w:rPr>
        <w:t xml:space="preserve">art. 24aa ust. 1 ustawy </w:t>
      </w:r>
      <w:proofErr w:type="spellStart"/>
      <w:r w:rsidR="004026CC" w:rsidRPr="00A50BFA">
        <w:rPr>
          <w:rFonts w:ascii="Times New Roman" w:hAnsi="Times New Roman" w:cs="Times New Roman"/>
          <w:bCs/>
          <w:color w:val="auto"/>
        </w:rPr>
        <w:t>Pzp</w:t>
      </w:r>
      <w:proofErr w:type="spellEnd"/>
      <w:r w:rsidR="004026CC" w:rsidRPr="00A50BFA">
        <w:rPr>
          <w:rFonts w:ascii="Times New Roman" w:hAnsi="Times New Roman" w:cs="Times New Roman"/>
          <w:bCs/>
          <w:color w:val="auto"/>
        </w:rPr>
        <w:t xml:space="preserve">. </w:t>
      </w:r>
    </w:p>
    <w:p w:rsidR="004026CC" w:rsidRPr="004D0929" w:rsidRDefault="00DE0A3F" w:rsidP="00A50BFA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b) </w:t>
      </w:r>
      <w:r w:rsidR="004026CC" w:rsidRPr="004D0929">
        <w:rPr>
          <w:rFonts w:ascii="Times New Roman" w:hAnsi="Times New Roman" w:cs="Times New Roman"/>
          <w:color w:val="auto"/>
        </w:rPr>
        <w:t xml:space="preserve">Jeżeli wykonawca, którego oferta zostanie oceniona jako najkorzystniejsza będzie uchylać się od zawarcia umowy </w:t>
      </w:r>
      <w:r w:rsidR="00A50BFA">
        <w:rPr>
          <w:rFonts w:ascii="Times New Roman" w:hAnsi="Times New Roman" w:cs="Times New Roman"/>
          <w:color w:val="auto"/>
        </w:rPr>
        <w:t>Z</w:t>
      </w:r>
      <w:r w:rsidR="004026CC" w:rsidRPr="004D0929">
        <w:rPr>
          <w:rFonts w:ascii="Times New Roman" w:hAnsi="Times New Roman" w:cs="Times New Roman"/>
          <w:color w:val="auto"/>
        </w:rPr>
        <w:t xml:space="preserve">amawiający może zbadać, czy nie podlega wykluczeniu oraz czy spełnia warunki udziału w postępowaniu wykonawca, który złożył ofertę najwyżej ocenioną spośród pozostałych ofert – art. 24 aa ust. 2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Pr="004D0929" w:rsidRDefault="00931CB6" w:rsidP="00A50BFA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</w:t>
      </w:r>
      <w:r w:rsidR="00DE0A3F">
        <w:rPr>
          <w:rFonts w:ascii="Times New Roman" w:hAnsi="Times New Roman" w:cs="Times New Roman"/>
          <w:color w:val="auto"/>
        </w:rPr>
        <w:t xml:space="preserve">c)  </w:t>
      </w:r>
      <w:r w:rsidR="004026CC" w:rsidRPr="004D0929">
        <w:rPr>
          <w:rFonts w:ascii="Times New Roman" w:hAnsi="Times New Roman" w:cs="Times New Roman"/>
          <w:color w:val="auto"/>
        </w:rPr>
        <w:t xml:space="preserve">Oferty, których treść nie jest zgodna z ustawą Prawo zamówień publicznych lub SIWZ zostaną odrzucone zgodnie z art. 89 ust. 1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Default="00DE0A3F" w:rsidP="00A50BFA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d) </w:t>
      </w:r>
      <w:r w:rsidR="004026CC" w:rsidRPr="004D0929">
        <w:rPr>
          <w:rFonts w:ascii="Times New Roman" w:hAnsi="Times New Roman" w:cs="Times New Roman"/>
          <w:color w:val="auto"/>
        </w:rPr>
        <w:t xml:space="preserve">Zamawiający unieważni postępowanie o zamówienie publiczne, jeżeli zajdą okoliczności, o których mowa w art. 93 ust.1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DE0A3F" w:rsidRPr="004D0929" w:rsidRDefault="00DE0A3F" w:rsidP="00A50BFA">
      <w:pPr>
        <w:pStyle w:val="Default"/>
        <w:spacing w:line="360" w:lineRule="auto"/>
        <w:ind w:left="426" w:hanging="142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DE0A3F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5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. WYKAZ DOKUMENTÓW I OŚWIADCZEŃ, JAKIE WINNI ZŁOŻYĆ WYKONAWCY WRAZ Z OFERTĄ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71062F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4026CC" w:rsidRPr="004D0929">
        <w:rPr>
          <w:rFonts w:ascii="Times New Roman" w:hAnsi="Times New Roman" w:cs="Times New Roman"/>
          <w:color w:val="auto"/>
        </w:rPr>
        <w:t xml:space="preserve">1. </w:t>
      </w:r>
      <w:r>
        <w:rPr>
          <w:rFonts w:ascii="Times New Roman" w:hAnsi="Times New Roman" w:cs="Times New Roman"/>
          <w:color w:val="auto"/>
        </w:rPr>
        <w:t xml:space="preserve"> </w:t>
      </w:r>
      <w:r w:rsidR="004026CC" w:rsidRPr="004D0929">
        <w:rPr>
          <w:rFonts w:ascii="Times New Roman" w:hAnsi="Times New Roman" w:cs="Times New Roman"/>
          <w:color w:val="auto"/>
        </w:rPr>
        <w:t xml:space="preserve">Formularz ofertowy </w:t>
      </w:r>
      <w:r w:rsidR="00DE0A3F">
        <w:rPr>
          <w:rFonts w:ascii="Times New Roman" w:hAnsi="Times New Roman" w:cs="Times New Roman"/>
          <w:color w:val="auto"/>
        </w:rPr>
        <w:t xml:space="preserve">– </w:t>
      </w:r>
      <w:r w:rsidR="00DE0A3F" w:rsidRPr="00D246CA">
        <w:rPr>
          <w:rFonts w:ascii="Times New Roman" w:hAnsi="Times New Roman" w:cs="Times New Roman"/>
          <w:color w:val="auto"/>
        </w:rPr>
        <w:t>załącznik nr 1 do SIWZ</w:t>
      </w:r>
    </w:p>
    <w:p w:rsidR="004026CC" w:rsidRPr="004D0929" w:rsidRDefault="0071062F" w:rsidP="0071062F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4026CC" w:rsidRPr="004D0929">
        <w:rPr>
          <w:rFonts w:ascii="Times New Roman" w:hAnsi="Times New Roman" w:cs="Times New Roman"/>
          <w:color w:val="auto"/>
        </w:rPr>
        <w:t xml:space="preserve">2. Oświadczenie wykonawcy składane na podstawie art. 25a ust. 1 ustawy Prawo zamówień publicznych dotyczące przesłanek wykluczenia z postępowania </w:t>
      </w:r>
      <w:r w:rsidR="004026CC" w:rsidRPr="00D246CA">
        <w:rPr>
          <w:rFonts w:ascii="Times New Roman" w:hAnsi="Times New Roman" w:cs="Times New Roman"/>
          <w:bCs/>
          <w:color w:val="auto"/>
        </w:rPr>
        <w:t xml:space="preserve">(załącznik nr </w:t>
      </w:r>
      <w:r w:rsidR="00DE0A3F" w:rsidRPr="00D246CA">
        <w:rPr>
          <w:rFonts w:ascii="Times New Roman" w:hAnsi="Times New Roman" w:cs="Times New Roman"/>
          <w:bCs/>
          <w:color w:val="auto"/>
        </w:rPr>
        <w:t>3</w:t>
      </w:r>
      <w:r w:rsidR="004026CC" w:rsidRPr="00D246CA">
        <w:rPr>
          <w:rFonts w:ascii="Times New Roman" w:hAnsi="Times New Roman" w:cs="Times New Roman"/>
          <w:bCs/>
          <w:color w:val="auto"/>
        </w:rPr>
        <w:t xml:space="preserve"> do SIWZ)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26CC" w:rsidRPr="004D0929" w:rsidRDefault="0071062F" w:rsidP="0071062F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4026CC" w:rsidRPr="004D0929">
        <w:rPr>
          <w:rFonts w:ascii="Times New Roman" w:hAnsi="Times New Roman" w:cs="Times New Roman"/>
          <w:color w:val="auto"/>
        </w:rPr>
        <w:t xml:space="preserve">3. Oświadczenie wykonawcy składane na podstawie art. 25a ust. 1 ustawy Prawo zamówień publicznych dotyczące spełniania warunków udziału w postępowaniu </w:t>
      </w:r>
      <w:r w:rsidR="004026CC" w:rsidRPr="00D246CA">
        <w:rPr>
          <w:rFonts w:ascii="Times New Roman" w:hAnsi="Times New Roman" w:cs="Times New Roman"/>
          <w:bCs/>
          <w:color w:val="auto"/>
        </w:rPr>
        <w:t xml:space="preserve">(załącznik nr </w:t>
      </w:r>
      <w:r w:rsidR="009A2E89">
        <w:rPr>
          <w:rFonts w:ascii="Times New Roman" w:hAnsi="Times New Roman" w:cs="Times New Roman"/>
          <w:bCs/>
          <w:color w:val="auto"/>
        </w:rPr>
        <w:t>2</w:t>
      </w:r>
      <w:r w:rsidR="004026CC" w:rsidRPr="00D246CA">
        <w:rPr>
          <w:rFonts w:ascii="Times New Roman" w:hAnsi="Times New Roman" w:cs="Times New Roman"/>
          <w:bCs/>
          <w:color w:val="auto"/>
        </w:rPr>
        <w:t xml:space="preserve"> do SIWZ)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 </w:t>
      </w:r>
    </w:p>
    <w:p w:rsidR="004026CC" w:rsidRPr="00D246CA" w:rsidRDefault="0071062F" w:rsidP="0071062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5.</w:t>
      </w:r>
      <w:r w:rsidR="004026CC" w:rsidRPr="004D0929">
        <w:rPr>
          <w:rFonts w:ascii="Times New Roman" w:hAnsi="Times New Roman" w:cs="Times New Roman"/>
          <w:color w:val="auto"/>
        </w:rPr>
        <w:t xml:space="preserve">4. </w:t>
      </w:r>
      <w:r w:rsidR="004026CC" w:rsidRPr="00D246CA">
        <w:rPr>
          <w:rFonts w:ascii="Times New Roman" w:hAnsi="Times New Roman" w:cs="Times New Roman"/>
          <w:bCs/>
          <w:color w:val="auto"/>
        </w:rPr>
        <w:t xml:space="preserve">Wykonawca, w terminie 3 dni od zamieszczenia na stronie internetowej informacji, o której mowa w art. 86 ust. 5 ustawy, przekazuje Zamawiającemu oświadczenia o przynależności lub braku przynależności do tej samej grupy kapitałowej, o której mowa w art. 24 ust. 1 pkt 23 ustawy </w:t>
      </w:r>
      <w:proofErr w:type="spellStart"/>
      <w:r w:rsidR="004026CC" w:rsidRPr="00D246CA">
        <w:rPr>
          <w:rFonts w:ascii="Times New Roman" w:hAnsi="Times New Roman" w:cs="Times New Roman"/>
          <w:bCs/>
          <w:color w:val="auto"/>
        </w:rPr>
        <w:t>Pzp</w:t>
      </w:r>
      <w:proofErr w:type="spellEnd"/>
      <w:r w:rsidR="004026CC" w:rsidRPr="00D246CA">
        <w:rPr>
          <w:rFonts w:ascii="Times New Roman" w:hAnsi="Times New Roman" w:cs="Times New Roman"/>
          <w:bCs/>
          <w:color w:val="auto"/>
        </w:rPr>
        <w:t xml:space="preserve">. Wraz ze złożeniem oświadczenia, wykonawca może przedstawić dowody, że </w:t>
      </w:r>
      <w:r w:rsidR="004026CC" w:rsidRPr="00D246CA">
        <w:rPr>
          <w:rFonts w:ascii="Times New Roman" w:hAnsi="Times New Roman" w:cs="Times New Roman"/>
          <w:bCs/>
          <w:color w:val="auto"/>
        </w:rPr>
        <w:lastRenderedPageBreak/>
        <w:t xml:space="preserve">powiązania z innym wykonawcą nie prowadzą do zakłócenia konkurencji postępowania o udzielenie zamówienia. Wzór oświadczenia stanowi załącznik nr </w:t>
      </w:r>
      <w:r w:rsidR="009A2E89">
        <w:rPr>
          <w:rFonts w:ascii="Times New Roman" w:hAnsi="Times New Roman" w:cs="Times New Roman"/>
          <w:bCs/>
          <w:color w:val="auto"/>
        </w:rPr>
        <w:t>4</w:t>
      </w:r>
      <w:r w:rsidR="004026CC" w:rsidRPr="00D246CA">
        <w:rPr>
          <w:rFonts w:ascii="Times New Roman" w:hAnsi="Times New Roman" w:cs="Times New Roman"/>
          <w:bCs/>
          <w:color w:val="auto"/>
        </w:rPr>
        <w:t xml:space="preserve"> do SIWZ.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Default="00D246CA" w:rsidP="004A6A06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6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. DOKUMENTY SKŁADANE NA WEZWANIE ZAMAWIAJĄCEGO </w:t>
      </w:r>
    </w:p>
    <w:p w:rsidR="00D246CA" w:rsidRPr="004D0929" w:rsidRDefault="00D246CA" w:rsidP="004A6A0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D246CA" w:rsidP="0071062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4026CC" w:rsidRPr="004D0929">
        <w:rPr>
          <w:rFonts w:ascii="Times New Roman" w:hAnsi="Times New Roman" w:cs="Times New Roman"/>
          <w:color w:val="auto"/>
        </w:rPr>
        <w:t xml:space="preserve">1. </w:t>
      </w:r>
      <w:r w:rsidR="004026CC" w:rsidRPr="00D246CA">
        <w:rPr>
          <w:rFonts w:ascii="Times New Roman" w:hAnsi="Times New Roman" w:cs="Times New Roman"/>
          <w:bCs/>
          <w:color w:val="auto"/>
        </w:rPr>
        <w:t xml:space="preserve">Zamawiający przed udzieleniem zamówienia, wezwie wykonawcę, którego oferta została najwyżej oceniona, do złożenia w wyznaczonym, nie krótszym niż 5 dni, terminie aktualnych na dzień złożenia następujących oświadczeń lub dokumentów: </w:t>
      </w:r>
    </w:p>
    <w:p w:rsidR="004026CC" w:rsidRPr="004D0929" w:rsidRDefault="00D246CA" w:rsidP="004A6A06">
      <w:pPr>
        <w:pStyle w:val="Default"/>
        <w:numPr>
          <w:ilvl w:val="0"/>
          <w:numId w:val="6"/>
        </w:numPr>
        <w:spacing w:line="360" w:lineRule="auto"/>
        <w:ind w:left="284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a) </w:t>
      </w:r>
      <w:r w:rsidR="004026CC" w:rsidRPr="004D0929">
        <w:rPr>
          <w:rFonts w:ascii="Times New Roman" w:hAnsi="Times New Roman" w:cs="Times New Roman"/>
          <w:color w:val="auto"/>
        </w:rPr>
        <w:t xml:space="preserve">zezwolenia na utworzenie banku i wykonywanie czynności bankowych </w:t>
      </w:r>
      <w:r w:rsidR="004A6A06">
        <w:rPr>
          <w:rFonts w:ascii="Times New Roman" w:hAnsi="Times New Roman" w:cs="Times New Roman"/>
          <w:color w:val="auto"/>
        </w:rPr>
        <w:t>, o którym mowa w punkcie 4.1 a) SIWZ</w:t>
      </w:r>
    </w:p>
    <w:p w:rsidR="004026CC" w:rsidRPr="004D0929" w:rsidRDefault="00D246CA" w:rsidP="00926E60">
      <w:pPr>
        <w:pStyle w:val="Default"/>
        <w:numPr>
          <w:ilvl w:val="0"/>
          <w:numId w:val="6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b)</w:t>
      </w:r>
      <w:r w:rsidR="004026CC" w:rsidRPr="004D0929">
        <w:rPr>
          <w:rFonts w:ascii="Times New Roman" w:hAnsi="Times New Roman" w:cs="Times New Roman"/>
          <w:color w:val="auto"/>
        </w:rPr>
        <w:t xml:space="preserve"> Projekt umowy zawierający Istotne postanowienia do Umowy Kredytowej wymienione w punkcie </w:t>
      </w:r>
      <w:r w:rsidR="004026CC" w:rsidRPr="009A2E89">
        <w:rPr>
          <w:rFonts w:ascii="Times New Roman" w:hAnsi="Times New Roman" w:cs="Times New Roman"/>
          <w:color w:val="auto"/>
        </w:rPr>
        <w:t>21 SIWZ</w:t>
      </w:r>
      <w:r w:rsidR="004026CC" w:rsidRPr="004D0929">
        <w:rPr>
          <w:rFonts w:ascii="Times New Roman" w:hAnsi="Times New Roman" w:cs="Times New Roman"/>
          <w:color w:val="auto"/>
        </w:rPr>
        <w:t xml:space="preserve"> wraz z ewentualnymi obowiązującymi regulaminami banku). </w:t>
      </w:r>
    </w:p>
    <w:p w:rsidR="004A6A06" w:rsidRDefault="00D246CA" w:rsidP="00926E6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A06">
        <w:rPr>
          <w:rFonts w:ascii="Times New Roman" w:hAnsi="Times New Roman" w:cs="Times New Roman"/>
          <w:color w:val="auto"/>
        </w:rPr>
        <w:t>c)</w:t>
      </w:r>
      <w:r w:rsidR="004026CC" w:rsidRPr="004A6A06">
        <w:rPr>
          <w:rFonts w:ascii="Times New Roman" w:hAnsi="Times New Roman" w:cs="Times New Roman"/>
          <w:color w:val="auto"/>
        </w:rPr>
        <w:t xml:space="preserve"> Zaświadczenie właściwej terenowej jednostki organizacyjnej Zakładu Ubezpieczeń Społecznych lub Kasy Rolniczego Ubezpieczenia Społecznego albo innego dokumentu potwierdzającego, że wykonawca nie zalega z opłacaniem składek na ubezpieczenia społeczne lub zdrowotne, wystawionego nie wcześniej niż 3 miesiące przed upływem terminu składania ofert albo wniosków o dopuszczenie do udziału w postępowaniu, lub innego dokumentu potwierdzającego, że wykonawca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organu, </w:t>
      </w:r>
      <w:r w:rsidR="004A6A06" w:rsidRPr="004A6A06">
        <w:rPr>
          <w:rFonts w:ascii="Times New Roman" w:hAnsi="Times New Roman" w:cs="Times New Roman"/>
          <w:color w:val="auto"/>
        </w:rPr>
        <w:t xml:space="preserve"> </w:t>
      </w:r>
    </w:p>
    <w:p w:rsidR="004026CC" w:rsidRPr="004A6A06" w:rsidRDefault="004A6A06" w:rsidP="00926E60">
      <w:pPr>
        <w:pStyle w:val="Default"/>
        <w:numPr>
          <w:ilvl w:val="0"/>
          <w:numId w:val="7"/>
        </w:num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A6A06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d</w:t>
      </w:r>
      <w:r w:rsidR="00D246CA" w:rsidRPr="004A6A06">
        <w:rPr>
          <w:rFonts w:ascii="Times New Roman" w:hAnsi="Times New Roman" w:cs="Times New Roman"/>
          <w:color w:val="auto"/>
        </w:rPr>
        <w:t>)</w:t>
      </w:r>
      <w:r w:rsidR="004026CC" w:rsidRPr="004A6A06">
        <w:rPr>
          <w:rFonts w:ascii="Times New Roman" w:hAnsi="Times New Roman" w:cs="Times New Roman"/>
          <w:color w:val="auto"/>
        </w:rPr>
        <w:t xml:space="preserve"> Zaświadczenie właściwego naczelnika urzędu skarbowego potwierdzającego, że wykonawca nie zalega z opłacaniem podatków, wystawionego nie wcześniej niż 3 miesiące przed upływem terminu składania ofert albo wniosków o dopuszczenie do udziału w postępowaniu, lub innego dokumentu potwierdzającego, że wykonawca zawarł porozumienie z właściwym organem podatkowym w sprawie spłat tych należności wraz z ewentualnymi odsetkami lub grzywnami, w szczególności uzyskał przewidziane prawem </w:t>
      </w:r>
      <w:r w:rsidR="00D246CA" w:rsidRPr="004A6A06">
        <w:rPr>
          <w:rFonts w:ascii="Times New Roman" w:hAnsi="Times New Roman" w:cs="Times New Roman"/>
          <w:color w:val="auto"/>
        </w:rPr>
        <w:t xml:space="preserve"> </w:t>
      </w:r>
      <w:r w:rsidR="004026CC" w:rsidRPr="004A6A06">
        <w:rPr>
          <w:rFonts w:ascii="Times New Roman" w:hAnsi="Times New Roman" w:cs="Times New Roman"/>
          <w:color w:val="auto"/>
        </w:rPr>
        <w:t xml:space="preserve">zwolnienie, odroczenie lub rozłożenia na raty zaległych płatności lub wstrzymanie w całości wykonania decyzji właściwego organu. </w:t>
      </w:r>
    </w:p>
    <w:p w:rsidR="004026CC" w:rsidRPr="004A6A06" w:rsidRDefault="004026CC" w:rsidP="00926E60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i/>
          <w:color w:val="auto"/>
        </w:rPr>
      </w:pPr>
      <w:r w:rsidRPr="004A6A06">
        <w:rPr>
          <w:rFonts w:ascii="Times New Roman" w:hAnsi="Times New Roman" w:cs="Times New Roman"/>
          <w:bCs/>
          <w:i/>
          <w:color w:val="auto"/>
        </w:rPr>
        <w:t xml:space="preserve">Wykonawca powołujący się przy wykazywaniu spełniania warunków udziału w postepowaniu na zasoby innych podmiotów, które będą brały udział w realizacji części zamówienia, przedkłada także dokumenty dotyczące tego podmiotu w zakresie wymaganym dla wykonawcy, określonym w niniejszym punkcie. </w:t>
      </w:r>
    </w:p>
    <w:p w:rsidR="004026CC" w:rsidRPr="004D0929" w:rsidRDefault="004A6A06" w:rsidP="002A074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6.</w:t>
      </w:r>
      <w:r w:rsidR="004026CC" w:rsidRPr="004D0929">
        <w:rPr>
          <w:rFonts w:ascii="Times New Roman" w:hAnsi="Times New Roman" w:cs="Times New Roman"/>
          <w:color w:val="auto"/>
        </w:rPr>
        <w:t xml:space="preserve">2. Pełnomocnictwo do podpisania oferty, o ile prawo do podpisania oferty nie wynika z innych dokumentów złożonych wraz z ofertą pełnomocnictwo winno zawierać zakres i zostać podpisane przez osoby uprawnione do reprezentacji wykonawcy. Pełnomocnictwo powinno być złożone w oryginale lub kopii poświadczonej notarialnie. </w:t>
      </w:r>
    </w:p>
    <w:p w:rsidR="004026CC" w:rsidRPr="004D0929" w:rsidRDefault="004A6A06" w:rsidP="002A074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4026CC" w:rsidRPr="004D0929">
        <w:rPr>
          <w:rFonts w:ascii="Times New Roman" w:hAnsi="Times New Roman" w:cs="Times New Roman"/>
          <w:color w:val="auto"/>
        </w:rPr>
        <w:t xml:space="preserve">3. W przypadku wykonawców ubiegających się wspólnie o udzielenie zamówienia publicznego, do oferty musi być załączony dokument ustanawiający pełnomocnika wykonawców występujących wspólnie do reprezentowania ich w postępowaniu o udzielenie zamówienia albo reprezentowania w postępowaniu i zawarcia umowy w sprawie zamówienia. Przyjmuje się, że pełnomocnictwo do podpisania oferty obejmuje pełnomocnictwo do poświadczenia za zgodność z oryginałem wszystkich kopii. </w:t>
      </w:r>
    </w:p>
    <w:p w:rsidR="004026CC" w:rsidRPr="004D0929" w:rsidRDefault="004A6A06" w:rsidP="002A074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4026CC" w:rsidRPr="004D0929">
        <w:rPr>
          <w:rFonts w:ascii="Times New Roman" w:hAnsi="Times New Roman" w:cs="Times New Roman"/>
          <w:color w:val="auto"/>
        </w:rPr>
        <w:t xml:space="preserve">4. W przypadku wykonawców wspólnie ubiegających się o udzielenie zamówienia, poświadczenia za zgodność z oryginałem dokonuje Wykonawca wspólnie ubiegający się o udzielenie zamówienia, w zakresie dokumentów, które każdego z nich dotyczą. </w:t>
      </w:r>
    </w:p>
    <w:p w:rsidR="004026CC" w:rsidRPr="004D0929" w:rsidRDefault="004A6A06" w:rsidP="002A074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</w:t>
      </w:r>
      <w:r w:rsidR="004026CC" w:rsidRPr="004D0929">
        <w:rPr>
          <w:rFonts w:ascii="Times New Roman" w:hAnsi="Times New Roman" w:cs="Times New Roman"/>
          <w:color w:val="auto"/>
        </w:rPr>
        <w:t>5. Jeżeli Wykonawca ma siedzibę lub miejsce zamieszkania poza terytorium Rzeczpospolitej Polskiej, zamiast dokumentu, o którym mowa w</w:t>
      </w:r>
      <w:r w:rsidR="002A074F">
        <w:rPr>
          <w:rFonts w:ascii="Times New Roman" w:hAnsi="Times New Roman" w:cs="Times New Roman"/>
          <w:color w:val="auto"/>
        </w:rPr>
        <w:t xml:space="preserve"> punkcie 4.1. a) </w:t>
      </w:r>
      <w:r w:rsidR="004026CC" w:rsidRPr="004D0929">
        <w:rPr>
          <w:rFonts w:ascii="Times New Roman" w:hAnsi="Times New Roman" w:cs="Times New Roman"/>
          <w:color w:val="auto"/>
        </w:rPr>
        <w:t xml:space="preserve">składa dokument lub dokumenty wystawione w kraju, w którym wykonawca ma siedzibę lub miejsce zamieszkania potwierdzające odpowiednio, że posiada zezwolenie na utworzenie banku i wykonywanie czynności bankowych. </w:t>
      </w:r>
    </w:p>
    <w:p w:rsidR="004026CC" w:rsidRPr="004D0929" w:rsidRDefault="002A074F" w:rsidP="002A074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6.6 </w:t>
      </w:r>
      <w:r w:rsidR="004026CC" w:rsidRPr="004D0929">
        <w:rPr>
          <w:rFonts w:ascii="Times New Roman" w:hAnsi="Times New Roman" w:cs="Times New Roman"/>
          <w:color w:val="auto"/>
        </w:rPr>
        <w:t xml:space="preserve"> </w:t>
      </w:r>
      <w:r w:rsidRPr="004D0929">
        <w:rPr>
          <w:rFonts w:ascii="Times New Roman" w:hAnsi="Times New Roman" w:cs="Times New Roman"/>
          <w:color w:val="auto"/>
        </w:rPr>
        <w:t>Jeżeli Wykonawca ma siedzibę lub miejsce zamieszkania poza terytorium Rzeczpospolitej Polskiej, zamiast dokumentu, o którym mowa w</w:t>
      </w:r>
      <w:r>
        <w:rPr>
          <w:rFonts w:ascii="Times New Roman" w:hAnsi="Times New Roman" w:cs="Times New Roman"/>
          <w:color w:val="auto"/>
        </w:rPr>
        <w:t xml:space="preserve"> punkcie 6.1. c) i d)</w:t>
      </w:r>
      <w:r w:rsidR="004026CC" w:rsidRPr="004D0929">
        <w:rPr>
          <w:rFonts w:ascii="Times New Roman" w:hAnsi="Times New Roman" w:cs="Times New Roman"/>
          <w:color w:val="auto"/>
        </w:rPr>
        <w:t xml:space="preserve">, składa dokument lub dokumenty, wystawione w kraju, w którym ma siedzibę lub miejsce zamieszkania, potwierdzające odpowiednio, że: </w:t>
      </w:r>
    </w:p>
    <w:p w:rsidR="004026CC" w:rsidRPr="004D0929" w:rsidRDefault="004026CC" w:rsidP="002A074F">
      <w:pPr>
        <w:pStyle w:val="Default"/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-nie zalega z opłacaniem składek na ubezpieczenie społeczne lub zdrowotne, podatków, opłat, albo ze zawarł porozumienie z właściwym organem w sprawie spłat tych należności wraz z ewentualnymi odsetkami lub grzywnami, w szczególności uzyskał przewidziane prawem zwolnienie, odroczenie lub rozłożenie na raty zaległych płatności lub wstrzymanie w całości wykonania decyzji właściwego organu – wystawiony nie wcześniej niż 3 miesiące przed upływem terminu składania ofert. </w:t>
      </w:r>
    </w:p>
    <w:p w:rsidR="004026CC" w:rsidRPr="004D0929" w:rsidRDefault="004026CC" w:rsidP="002A074F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>6.</w:t>
      </w:r>
      <w:r w:rsidR="002A074F">
        <w:rPr>
          <w:rFonts w:ascii="Times New Roman" w:hAnsi="Times New Roman" w:cs="Times New Roman"/>
          <w:color w:val="auto"/>
        </w:rPr>
        <w:t>7.</w:t>
      </w:r>
      <w:r w:rsidRPr="004D0929">
        <w:rPr>
          <w:rFonts w:ascii="Times New Roman" w:hAnsi="Times New Roman" w:cs="Times New Roman"/>
          <w:color w:val="auto"/>
        </w:rPr>
        <w:t xml:space="preserve"> Jeżeli w kraju, w którym wykonawca ma siedzibę lub miejsce zamieszkania lub miejsce zamieszkania ma osoba, której dokument dotyczy, nie wydaje się dokumentów o których mowa w </w:t>
      </w:r>
      <w:r w:rsidR="002A074F">
        <w:rPr>
          <w:rFonts w:ascii="Times New Roman" w:hAnsi="Times New Roman" w:cs="Times New Roman"/>
          <w:color w:val="auto"/>
        </w:rPr>
        <w:t>punktach 6.5 i 6.6.</w:t>
      </w:r>
      <w:r w:rsidRPr="004D0929">
        <w:rPr>
          <w:rFonts w:ascii="Times New Roman" w:hAnsi="Times New Roman" w:cs="Times New Roman"/>
          <w:color w:val="auto"/>
        </w:rPr>
        <w:t xml:space="preserve"> zastępuje się je dokumentem zawierającym odpowiednio oświadczenie wykonawcy, ze wskazaniem osoby albo osób uprawnionych do jego reprezentacji, lub oświadczenie osoby, której dokument miał dotyczyć, złożone przed </w:t>
      </w:r>
      <w:r w:rsidRPr="004D0929">
        <w:rPr>
          <w:rFonts w:ascii="Times New Roman" w:hAnsi="Times New Roman" w:cs="Times New Roman"/>
          <w:color w:val="auto"/>
        </w:rPr>
        <w:lastRenderedPageBreak/>
        <w:t xml:space="preserve">notariuszem lub przed organem sądowym, administracyjnym albo organem samorządu zawodowego lub gospodarczego właściwym ze względu na siedzibę lub miejsce zamieszkania wykonawcy lub miejsce zamieszkania tej osoby. </w:t>
      </w:r>
    </w:p>
    <w:p w:rsidR="004026CC" w:rsidRPr="004D0929" w:rsidRDefault="00827305" w:rsidP="00827305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6.8. </w:t>
      </w:r>
      <w:r w:rsidR="004026CC" w:rsidRPr="004D0929">
        <w:rPr>
          <w:rFonts w:ascii="Times New Roman" w:hAnsi="Times New Roman" w:cs="Times New Roman"/>
          <w:color w:val="auto"/>
        </w:rPr>
        <w:t xml:space="preserve"> W zakresie wymaganych dokumentów, zastosowanie mają przepisy rozporządzenia Ministra Rozwoju z dnia 26 lipca 2016 r. w sprawie dokumentów, jakich może żądać zamawiający od wykonawcy w postępowaniu o udzielenie zamówienia (Dz.U. z 2016 r., poz. 1126). </w:t>
      </w:r>
    </w:p>
    <w:p w:rsidR="004026CC" w:rsidRPr="004D0929" w:rsidRDefault="00827305" w:rsidP="00827305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6.9</w:t>
      </w:r>
      <w:r w:rsidR="004026CC" w:rsidRPr="004D0929">
        <w:rPr>
          <w:rFonts w:ascii="Times New Roman" w:hAnsi="Times New Roman" w:cs="Times New Roman"/>
          <w:color w:val="auto"/>
        </w:rPr>
        <w:t xml:space="preserve">. Jeżeli wykonawca nie złoży oświadczeń lub dokumentów potwierdzających okoliczności, o których mowa w art. 25 ust. 1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, lub innych dokumentów niezbędnych do przeprowadzenia postępowania lub dokumenty są niekompletne, zawierają błędy budzą wskazane przez zamawiającego wątpliwości, zamawiający wezwie do ich złożenia, uzupełnienia, poprawienia w terminie przez siebie wskazanym, chyba, że mimo ich złożenia oferta wykonawcy podlegałaby odrzuceniu albo konieczne byłoby unieważnienie postępowania. </w:t>
      </w:r>
    </w:p>
    <w:p w:rsidR="004026CC" w:rsidRPr="004D0929" w:rsidRDefault="00827305" w:rsidP="00676AE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6.10</w:t>
      </w:r>
      <w:r w:rsidR="004026CC" w:rsidRPr="004D0929">
        <w:rPr>
          <w:rFonts w:ascii="Times New Roman" w:hAnsi="Times New Roman" w:cs="Times New Roman"/>
          <w:color w:val="auto"/>
        </w:rPr>
        <w:t xml:space="preserve">. Oświadczenia oraz dokumenty składane przez wykonawców wspólnie ubiegających się o udzielenie zamówienia: </w:t>
      </w:r>
    </w:p>
    <w:p w:rsidR="004026CC" w:rsidRPr="004D0929" w:rsidRDefault="004026CC" w:rsidP="005B282E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>a) każdy z Wykonawców występujących wspólnie składa</w:t>
      </w:r>
      <w:r w:rsidR="00F45BC4">
        <w:rPr>
          <w:rFonts w:ascii="Times New Roman" w:hAnsi="Times New Roman" w:cs="Times New Roman"/>
          <w:color w:val="auto"/>
        </w:rPr>
        <w:t xml:space="preserve"> odrębne</w:t>
      </w:r>
      <w:r w:rsidRPr="004D0929">
        <w:rPr>
          <w:rFonts w:ascii="Times New Roman" w:hAnsi="Times New Roman" w:cs="Times New Roman"/>
          <w:color w:val="auto"/>
        </w:rPr>
        <w:t xml:space="preserve">: </w:t>
      </w:r>
    </w:p>
    <w:p w:rsidR="00F45BC4" w:rsidRPr="006E44A3" w:rsidRDefault="004026CC" w:rsidP="005B282E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FF0000"/>
        </w:rPr>
      </w:pPr>
      <w:r w:rsidRPr="006E44A3">
        <w:rPr>
          <w:rFonts w:ascii="Times New Roman" w:hAnsi="Times New Roman" w:cs="Times New Roman"/>
          <w:color w:val="auto"/>
        </w:rPr>
        <w:t>− oświadczeni</w:t>
      </w:r>
      <w:r w:rsidR="00F45BC4" w:rsidRPr="006E44A3">
        <w:rPr>
          <w:rFonts w:ascii="Times New Roman" w:hAnsi="Times New Roman" w:cs="Times New Roman"/>
          <w:color w:val="auto"/>
        </w:rPr>
        <w:t>a</w:t>
      </w:r>
      <w:r w:rsidRPr="006E44A3">
        <w:rPr>
          <w:rFonts w:ascii="Times New Roman" w:hAnsi="Times New Roman" w:cs="Times New Roman"/>
          <w:color w:val="auto"/>
        </w:rPr>
        <w:t xml:space="preserve">, o którym mowa w </w:t>
      </w:r>
      <w:r w:rsidR="00F45BC4" w:rsidRPr="006E44A3">
        <w:rPr>
          <w:rFonts w:ascii="Times New Roman" w:hAnsi="Times New Roman" w:cs="Times New Roman"/>
          <w:color w:val="auto"/>
        </w:rPr>
        <w:t xml:space="preserve">punktach 5.2., 5.3., i </w:t>
      </w:r>
      <w:r w:rsidR="006E44A3">
        <w:rPr>
          <w:rFonts w:ascii="Times New Roman" w:hAnsi="Times New Roman" w:cs="Times New Roman"/>
          <w:color w:val="auto"/>
        </w:rPr>
        <w:t xml:space="preserve"> </w:t>
      </w:r>
      <w:r w:rsidR="00F45BC4" w:rsidRPr="006E44A3">
        <w:rPr>
          <w:rFonts w:ascii="Times New Roman" w:hAnsi="Times New Roman" w:cs="Times New Roman"/>
          <w:color w:val="auto"/>
        </w:rPr>
        <w:t>5.4</w:t>
      </w:r>
      <w:r w:rsidRPr="006E44A3">
        <w:rPr>
          <w:rFonts w:ascii="Times New Roman" w:hAnsi="Times New Roman" w:cs="Times New Roman"/>
          <w:color w:val="auto"/>
        </w:rPr>
        <w:t xml:space="preserve"> </w:t>
      </w:r>
      <w:r w:rsidR="00F45BC4" w:rsidRPr="006E44A3">
        <w:rPr>
          <w:rFonts w:ascii="Times New Roman" w:hAnsi="Times New Roman" w:cs="Times New Roman"/>
          <w:color w:val="auto"/>
        </w:rPr>
        <w:t xml:space="preserve"> SIWZ</w:t>
      </w:r>
    </w:p>
    <w:p w:rsidR="006E44A3" w:rsidRPr="006E44A3" w:rsidRDefault="004026CC" w:rsidP="005B282E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6E44A3">
        <w:rPr>
          <w:rFonts w:ascii="Times New Roman" w:hAnsi="Times New Roman" w:cs="Times New Roman"/>
          <w:color w:val="auto"/>
        </w:rPr>
        <w:t xml:space="preserve">− oświadczenia i dokumenty, o których mowa w </w:t>
      </w:r>
      <w:r w:rsidR="006E44A3" w:rsidRPr="006E44A3">
        <w:rPr>
          <w:rFonts w:ascii="Times New Roman" w:hAnsi="Times New Roman" w:cs="Times New Roman"/>
          <w:color w:val="auto"/>
        </w:rPr>
        <w:t xml:space="preserve">punktach 6.1. c) i 6.1. d) </w:t>
      </w:r>
      <w:r w:rsidRPr="006E44A3">
        <w:rPr>
          <w:rFonts w:ascii="Times New Roman" w:hAnsi="Times New Roman" w:cs="Times New Roman"/>
          <w:color w:val="auto"/>
        </w:rPr>
        <w:t xml:space="preserve">SIWZ </w:t>
      </w:r>
    </w:p>
    <w:p w:rsidR="004026CC" w:rsidRPr="006E44A3" w:rsidRDefault="004026CC" w:rsidP="005B282E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6E44A3">
        <w:rPr>
          <w:rFonts w:ascii="Times New Roman" w:hAnsi="Times New Roman" w:cs="Times New Roman"/>
          <w:color w:val="auto"/>
        </w:rPr>
        <w:t xml:space="preserve">b) Wykonawcy występujący wspólnie składają łącznie: </w:t>
      </w:r>
    </w:p>
    <w:p w:rsidR="004026CC" w:rsidRPr="006E44A3" w:rsidRDefault="004026CC" w:rsidP="005B282E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6E44A3">
        <w:rPr>
          <w:rFonts w:ascii="Times New Roman" w:hAnsi="Times New Roman" w:cs="Times New Roman"/>
          <w:color w:val="auto"/>
        </w:rPr>
        <w:t>− dokumenty, o których mowa w</w:t>
      </w:r>
      <w:r w:rsidR="006E44A3" w:rsidRPr="006E44A3">
        <w:rPr>
          <w:rFonts w:ascii="Times New Roman" w:hAnsi="Times New Roman" w:cs="Times New Roman"/>
          <w:color w:val="auto"/>
        </w:rPr>
        <w:t xml:space="preserve"> punkcie 6.2. </w:t>
      </w:r>
      <w:r w:rsidRPr="006E44A3">
        <w:rPr>
          <w:rFonts w:ascii="Times New Roman" w:hAnsi="Times New Roman" w:cs="Times New Roman"/>
          <w:color w:val="auto"/>
        </w:rPr>
        <w:t xml:space="preserve"> SIWZ; </w:t>
      </w:r>
    </w:p>
    <w:p w:rsidR="004026CC" w:rsidRPr="004D0929" w:rsidRDefault="004026CC" w:rsidP="005B282E">
      <w:pPr>
        <w:pStyle w:val="Default"/>
        <w:spacing w:line="360" w:lineRule="auto"/>
        <w:ind w:left="709" w:hanging="283"/>
        <w:jc w:val="both"/>
        <w:rPr>
          <w:rFonts w:ascii="Times New Roman" w:hAnsi="Times New Roman" w:cs="Times New Roman"/>
          <w:color w:val="auto"/>
        </w:rPr>
      </w:pPr>
      <w:r w:rsidRPr="00A242AB">
        <w:rPr>
          <w:rFonts w:ascii="Times New Roman" w:hAnsi="Times New Roman" w:cs="Times New Roman"/>
          <w:color w:val="auto"/>
        </w:rPr>
        <w:t>− projekt umowy zawierający Istotne postanowienia do Umowy Kredytowej</w:t>
      </w:r>
      <w:r w:rsidR="00A242AB">
        <w:rPr>
          <w:rFonts w:ascii="Times New Roman" w:hAnsi="Times New Roman" w:cs="Times New Roman"/>
          <w:color w:val="auto"/>
        </w:rPr>
        <w:t>,</w:t>
      </w:r>
      <w:r w:rsidRPr="00A242AB">
        <w:rPr>
          <w:rFonts w:ascii="Times New Roman" w:hAnsi="Times New Roman" w:cs="Times New Roman"/>
          <w:color w:val="auto"/>
        </w:rPr>
        <w:t xml:space="preserve"> </w:t>
      </w:r>
      <w:r w:rsidR="00A242AB" w:rsidRPr="00A242AB">
        <w:rPr>
          <w:rFonts w:ascii="Times New Roman" w:hAnsi="Times New Roman" w:cs="Times New Roman"/>
          <w:color w:val="auto"/>
        </w:rPr>
        <w:t>o</w:t>
      </w:r>
      <w:r w:rsidR="00A242AB">
        <w:rPr>
          <w:rFonts w:ascii="Times New Roman" w:hAnsi="Times New Roman" w:cs="Times New Roman"/>
          <w:color w:val="auto"/>
        </w:rPr>
        <w:t xml:space="preserve"> </w:t>
      </w:r>
      <w:r w:rsidR="00A242AB" w:rsidRPr="00A242AB">
        <w:rPr>
          <w:rFonts w:ascii="Times New Roman" w:hAnsi="Times New Roman" w:cs="Times New Roman"/>
          <w:color w:val="auto"/>
        </w:rPr>
        <w:t>którym mowa w punkcie</w:t>
      </w:r>
      <w:r w:rsidR="00A242AB">
        <w:rPr>
          <w:rFonts w:ascii="Times New Roman" w:hAnsi="Times New Roman" w:cs="Times New Roman"/>
          <w:color w:val="auto"/>
        </w:rPr>
        <w:t xml:space="preserve"> </w:t>
      </w:r>
      <w:r w:rsidR="00A242AB" w:rsidRPr="00A242AB">
        <w:rPr>
          <w:rFonts w:ascii="Times New Roman" w:hAnsi="Times New Roman" w:cs="Times New Roman"/>
          <w:color w:val="auto"/>
        </w:rPr>
        <w:t xml:space="preserve"> 6.1. b) </w:t>
      </w:r>
      <w:r w:rsidRPr="00A242AB">
        <w:rPr>
          <w:rFonts w:ascii="Times New Roman" w:hAnsi="Times New Roman" w:cs="Times New Roman"/>
          <w:color w:val="auto"/>
        </w:rPr>
        <w:t xml:space="preserve"> SIWZ</w:t>
      </w:r>
      <w:r w:rsidRPr="00A242AB">
        <w:rPr>
          <w:rFonts w:ascii="Times New Roman" w:hAnsi="Times New Roman" w:cs="Times New Roman"/>
          <w:color w:val="FF0000"/>
        </w:rPr>
        <w:t xml:space="preserve"> </w:t>
      </w:r>
      <w:r w:rsidRPr="00A242AB">
        <w:rPr>
          <w:rFonts w:ascii="Times New Roman" w:hAnsi="Times New Roman" w:cs="Times New Roman"/>
          <w:color w:val="auto"/>
        </w:rPr>
        <w:t>wraz z ewentualnymi</w:t>
      </w:r>
      <w:r w:rsidRPr="004D0929">
        <w:rPr>
          <w:rFonts w:ascii="Times New Roman" w:hAnsi="Times New Roman" w:cs="Times New Roman"/>
          <w:color w:val="auto"/>
        </w:rPr>
        <w:t xml:space="preserve"> obowiązującymi regulaminami banku </w:t>
      </w:r>
    </w:p>
    <w:p w:rsidR="004026CC" w:rsidRPr="004D0929" w:rsidRDefault="00676AE0" w:rsidP="00676AE0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6.11</w:t>
      </w:r>
      <w:r w:rsidR="004026CC" w:rsidRPr="004D0929">
        <w:rPr>
          <w:rFonts w:ascii="Times New Roman" w:hAnsi="Times New Roman" w:cs="Times New Roman"/>
          <w:color w:val="auto"/>
        </w:rPr>
        <w:t xml:space="preserve">. Wykonawcy wspólnie ubiegający się o udzielenie zamówienia, w przypadku uznania ich oferty za najkorzystniejszą, przed podpisaniem umowy zobowiązani są do przedłożenia umowy regulującej ich współpracę.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676AE0" w:rsidRDefault="004026CC" w:rsidP="003007C3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676AE0">
        <w:rPr>
          <w:rFonts w:ascii="Times New Roman" w:hAnsi="Times New Roman" w:cs="Times New Roman"/>
          <w:bCs/>
          <w:i/>
          <w:color w:val="auto"/>
        </w:rPr>
        <w:t xml:space="preserve">Dokumenty, o których mowa powyżej winny być datowane, czytelne, opieczętowane, podpisane oraz wystawione w datach określonych powyżej, a ponadto sporządzone w języku polskim. Dokumenty mogą być przedstawione w formie oryginału lub kserokopii poświadczonej za zgodność z oryginałem przez Wykonawcę (uprawnionego). </w:t>
      </w:r>
    </w:p>
    <w:p w:rsidR="004026CC" w:rsidRPr="004D0929" w:rsidRDefault="004026CC" w:rsidP="003007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A242AB" w:rsidP="003007C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lastRenderedPageBreak/>
        <w:t>7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. OPIS SPOSOBU PRZYGOTOWANIA, SKŁADANIA, ZMIANY, UZUPEŁNIANIA I WYCOFANIA OFERTY </w:t>
      </w:r>
    </w:p>
    <w:p w:rsidR="004026CC" w:rsidRPr="004D0929" w:rsidRDefault="00313DB9" w:rsidP="00313DB9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4026CC" w:rsidRPr="004D0929">
        <w:rPr>
          <w:rFonts w:ascii="Times New Roman" w:hAnsi="Times New Roman" w:cs="Times New Roman"/>
          <w:color w:val="auto"/>
        </w:rPr>
        <w:t xml:space="preserve">1. Oferta powinna być sporządzona na formularzu ofertowym stanowiącym </w:t>
      </w:r>
      <w:r w:rsidR="004026CC" w:rsidRPr="004851A9">
        <w:rPr>
          <w:rFonts w:ascii="Times New Roman" w:hAnsi="Times New Roman" w:cs="Times New Roman"/>
          <w:bCs/>
          <w:color w:val="auto"/>
        </w:rPr>
        <w:t>załącznik nr 1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 </w:t>
      </w:r>
      <w:r w:rsidR="004026CC" w:rsidRPr="004D0929">
        <w:rPr>
          <w:rFonts w:ascii="Times New Roman" w:hAnsi="Times New Roman" w:cs="Times New Roman"/>
          <w:color w:val="auto"/>
        </w:rPr>
        <w:t xml:space="preserve">do </w:t>
      </w:r>
      <w:r>
        <w:rPr>
          <w:rFonts w:ascii="Times New Roman" w:hAnsi="Times New Roman" w:cs="Times New Roman"/>
          <w:color w:val="auto"/>
        </w:rPr>
        <w:t>SIWZ</w:t>
      </w:r>
      <w:r w:rsidR="004026CC" w:rsidRPr="004D0929">
        <w:rPr>
          <w:rFonts w:ascii="Times New Roman" w:hAnsi="Times New Roman" w:cs="Times New Roman"/>
          <w:color w:val="auto"/>
        </w:rPr>
        <w:t xml:space="preserve">. Wykonawca może złożyć tylko jedną ofertę. </w:t>
      </w:r>
    </w:p>
    <w:p w:rsidR="004026CC" w:rsidRPr="004D0929" w:rsidRDefault="00313DB9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4026CC" w:rsidRPr="004D0929">
        <w:rPr>
          <w:rFonts w:ascii="Times New Roman" w:hAnsi="Times New Roman" w:cs="Times New Roman"/>
          <w:color w:val="auto"/>
        </w:rPr>
        <w:t xml:space="preserve">2. Oferta powinna być sporządzona w języku polskim na piśmie pod rygorem nieważności. </w:t>
      </w:r>
    </w:p>
    <w:p w:rsidR="004026CC" w:rsidRPr="004D0929" w:rsidRDefault="00313DB9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4026CC" w:rsidRPr="004D0929">
        <w:rPr>
          <w:rFonts w:ascii="Times New Roman" w:hAnsi="Times New Roman" w:cs="Times New Roman"/>
          <w:color w:val="auto"/>
        </w:rPr>
        <w:t xml:space="preserve">3. Wszystkie koszty związane z przygotowaniem oferty ponosi składający ofertę. </w:t>
      </w:r>
    </w:p>
    <w:p w:rsidR="004026CC" w:rsidRPr="004D0929" w:rsidRDefault="00313DB9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7.4</w:t>
      </w:r>
      <w:r w:rsidR="004026CC" w:rsidRPr="004D0929">
        <w:rPr>
          <w:rFonts w:ascii="Times New Roman" w:hAnsi="Times New Roman" w:cs="Times New Roman"/>
          <w:color w:val="auto"/>
        </w:rPr>
        <w:t xml:space="preserve">. Treść oferty musi odpowiadać treści specyfikacji istotnych warunków zamówienia. </w:t>
      </w:r>
    </w:p>
    <w:p w:rsidR="004026CC" w:rsidRPr="004D0929" w:rsidRDefault="00313DB9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4026CC" w:rsidRPr="004D0929">
        <w:rPr>
          <w:rFonts w:ascii="Times New Roman" w:hAnsi="Times New Roman" w:cs="Times New Roman"/>
          <w:color w:val="auto"/>
        </w:rPr>
        <w:t xml:space="preserve">5. Poprawki w ofercie muszą być naniesione czytelnie oraz opatrzone podpisem osoby podpisującej ofertę. </w:t>
      </w:r>
    </w:p>
    <w:p w:rsidR="004026CC" w:rsidRPr="004D0929" w:rsidRDefault="00313DB9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4026CC" w:rsidRPr="004D0929">
        <w:rPr>
          <w:rFonts w:ascii="Times New Roman" w:hAnsi="Times New Roman" w:cs="Times New Roman"/>
          <w:color w:val="auto"/>
        </w:rPr>
        <w:t>6. Wszystkie strony oferty powinny być spięte (zszyte) w sposób trwały, uniemożliwiający dekompletację zawartości oferty</w:t>
      </w:r>
      <w:r w:rsidR="004851A9">
        <w:rPr>
          <w:rFonts w:ascii="Times New Roman" w:hAnsi="Times New Roman" w:cs="Times New Roman"/>
          <w:color w:val="auto"/>
        </w:rPr>
        <w:t xml:space="preserve"> oraz </w:t>
      </w:r>
      <w:proofErr w:type="spellStart"/>
      <w:r w:rsidR="004851A9">
        <w:rPr>
          <w:rFonts w:ascii="Times New Roman" w:hAnsi="Times New Roman" w:cs="Times New Roman"/>
          <w:color w:val="auto"/>
        </w:rPr>
        <w:t>pomumerowane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Pr="004D0929" w:rsidRDefault="00313DB9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4026CC" w:rsidRPr="004D0929">
        <w:rPr>
          <w:rFonts w:ascii="Times New Roman" w:hAnsi="Times New Roman" w:cs="Times New Roman"/>
          <w:color w:val="auto"/>
        </w:rPr>
        <w:t xml:space="preserve">7. Wszystkie strony oferty powinny być ponumerowane i podpisane przez Wykonawcę. </w:t>
      </w:r>
    </w:p>
    <w:p w:rsidR="004026CC" w:rsidRPr="004D0929" w:rsidRDefault="00313DB9" w:rsidP="00313DB9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4026CC" w:rsidRPr="004D0929">
        <w:rPr>
          <w:rFonts w:ascii="Times New Roman" w:hAnsi="Times New Roman" w:cs="Times New Roman"/>
          <w:color w:val="auto"/>
        </w:rPr>
        <w:t xml:space="preserve">8. Zamawiający wymaga, aby dokumenty były ułożone w kolejności podanej w punkcie </w:t>
      </w:r>
      <w:r>
        <w:rPr>
          <w:rFonts w:ascii="Times New Roman" w:hAnsi="Times New Roman" w:cs="Times New Roman"/>
          <w:color w:val="auto"/>
        </w:rPr>
        <w:t xml:space="preserve">5 </w:t>
      </w:r>
      <w:r w:rsidR="004026CC" w:rsidRPr="004D0929">
        <w:rPr>
          <w:rFonts w:ascii="Times New Roman" w:hAnsi="Times New Roman" w:cs="Times New Roman"/>
          <w:color w:val="auto"/>
        </w:rPr>
        <w:t xml:space="preserve"> SIWZ. Oferta wraz z załącznikami musi być połączona w jeden pakiet w sposób uniemożliwiający niezauważalną ingerencję w jego zawartość. Luźne dokumenty dołączone do spiętej oferty nie będą brane pod uwagę. Dokumenty niejawne winny być spięte w odrębny pakiet w sposób podany wyżej opatrzony napisem „Dokumenty niejawne”. </w:t>
      </w:r>
    </w:p>
    <w:p w:rsidR="004026CC" w:rsidRDefault="00313DB9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</w:t>
      </w:r>
      <w:r w:rsidR="004026CC" w:rsidRPr="004D0929">
        <w:rPr>
          <w:rFonts w:ascii="Times New Roman" w:hAnsi="Times New Roman" w:cs="Times New Roman"/>
          <w:color w:val="auto"/>
        </w:rPr>
        <w:t xml:space="preserve">9. Osoby uprawnione do reprezentacji wykonawcy lub posiadające pełnomocnictwo muszą złożyć podpisy na wszystkich stronach oferty, załącznikach oraz w miejscach, w których wykonawca naniósł zmiany. </w:t>
      </w:r>
    </w:p>
    <w:p w:rsidR="00610055" w:rsidRPr="004D0929" w:rsidRDefault="00610055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7.10. </w:t>
      </w:r>
      <w:r w:rsidRPr="004D0929">
        <w:rPr>
          <w:rFonts w:ascii="Times New Roman" w:hAnsi="Times New Roman" w:cs="Times New Roman"/>
          <w:color w:val="auto"/>
        </w:rPr>
        <w:t xml:space="preserve">W przypadku wykonawców wspólnie ubiegających się o udzielenie zamówienia oraz w przypadku podmiotów, o których mowa w art. 22a ustawy </w:t>
      </w:r>
      <w:proofErr w:type="spellStart"/>
      <w:r w:rsidRPr="004D0929">
        <w:rPr>
          <w:rFonts w:ascii="Times New Roman" w:hAnsi="Times New Roman" w:cs="Times New Roman"/>
          <w:color w:val="auto"/>
        </w:rPr>
        <w:t>Pzp</w:t>
      </w:r>
      <w:proofErr w:type="spellEnd"/>
      <w:r w:rsidRPr="004D0929">
        <w:rPr>
          <w:rFonts w:ascii="Times New Roman" w:hAnsi="Times New Roman" w:cs="Times New Roman"/>
          <w:color w:val="auto"/>
        </w:rPr>
        <w:t xml:space="preserve">, kopie dokumentów dotyczących odpowiednio wykonawcy lub tych podmiotów są poświadczone za zgodność z oryginałem odpowiednio przez wykonawcę lub ten podmiot. </w:t>
      </w:r>
    </w:p>
    <w:p w:rsidR="00610055" w:rsidRPr="004D0929" w:rsidRDefault="00610055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7.11</w:t>
      </w:r>
      <w:r w:rsidRPr="004D0929">
        <w:rPr>
          <w:rFonts w:ascii="Times New Roman" w:hAnsi="Times New Roman" w:cs="Times New Roman"/>
          <w:color w:val="auto"/>
        </w:rPr>
        <w:t xml:space="preserve">. Zobowiązania podmiotów, o których mowa w art. 22a ust. 2 ustawy </w:t>
      </w:r>
      <w:proofErr w:type="spellStart"/>
      <w:r w:rsidRPr="004D0929">
        <w:rPr>
          <w:rFonts w:ascii="Times New Roman" w:hAnsi="Times New Roman" w:cs="Times New Roman"/>
          <w:color w:val="auto"/>
        </w:rPr>
        <w:t>Pzp</w:t>
      </w:r>
      <w:proofErr w:type="spellEnd"/>
      <w:r w:rsidRPr="004D0929">
        <w:rPr>
          <w:rFonts w:ascii="Times New Roman" w:hAnsi="Times New Roman" w:cs="Times New Roman"/>
          <w:color w:val="auto"/>
        </w:rPr>
        <w:t xml:space="preserve"> oraz pełnomocnictwa powinny być składane w oryginale lub kopii poświadczonej za zgodność z oryginałem przez notariusza. </w:t>
      </w:r>
    </w:p>
    <w:p w:rsidR="00610055" w:rsidRPr="004D0929" w:rsidRDefault="00610055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7.12</w:t>
      </w:r>
      <w:r w:rsidRPr="004D0929">
        <w:rPr>
          <w:rFonts w:ascii="Times New Roman" w:hAnsi="Times New Roman" w:cs="Times New Roman"/>
          <w:color w:val="auto"/>
        </w:rPr>
        <w:t xml:space="preserve">. Zamawiający może żądać przedstawienia oryginału lub notarialnie poświadczonej kopii dokumentu wyłącznie wtedy, gdy złożona kopia dokumentu jest nieczytelna lub budzi wątpliwości, co do jej prawdziwości. </w:t>
      </w:r>
    </w:p>
    <w:p w:rsidR="00610055" w:rsidRPr="004D0929" w:rsidRDefault="00610055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7.13</w:t>
      </w:r>
      <w:r w:rsidRPr="004D0929">
        <w:rPr>
          <w:rFonts w:ascii="Times New Roman" w:hAnsi="Times New Roman" w:cs="Times New Roman"/>
          <w:color w:val="auto"/>
        </w:rPr>
        <w:t xml:space="preserve">. Zamawiający uznaje, że podpisem jest: złożony własnoręcznie znak, z którego można odczytać imię i nazwisko, a jeżeli własnoręczny znak jest nieczytelny lub nie zawiera imienia </w:t>
      </w:r>
      <w:r w:rsidRPr="004D0929">
        <w:rPr>
          <w:rFonts w:ascii="Times New Roman" w:hAnsi="Times New Roman" w:cs="Times New Roman"/>
          <w:color w:val="auto"/>
        </w:rPr>
        <w:lastRenderedPageBreak/>
        <w:t xml:space="preserve">i nazwiska, to musi być uzupełniony napisem (np. w formie odcisku stempla), z którego można odczytać imię i nazwisko podpisującego. </w:t>
      </w:r>
    </w:p>
    <w:p w:rsidR="00E018D8" w:rsidRPr="00787313" w:rsidRDefault="00E018D8" w:rsidP="001874FC">
      <w:pPr>
        <w:tabs>
          <w:tab w:val="left" w:pos="360"/>
        </w:tabs>
        <w:spacing w:line="360" w:lineRule="auto"/>
        <w:ind w:left="284" w:hanging="426"/>
        <w:jc w:val="both"/>
      </w:pPr>
      <w:r>
        <w:t>7.</w:t>
      </w:r>
      <w:r w:rsidR="004026CC" w:rsidRPr="004D0929">
        <w:t>1</w:t>
      </w:r>
      <w:r w:rsidR="00610055">
        <w:t>4</w:t>
      </w:r>
      <w:r w:rsidR="004026CC" w:rsidRPr="004D0929">
        <w:t xml:space="preserve">. </w:t>
      </w:r>
      <w:r w:rsidRPr="00787313">
        <w:t>Ofertę należy złożyć w nieprzezroczystej, zabezpieczonej przed otwarciem kopercie (paczce). Kopertę (paczkę) należy opisać następująco:</w:t>
      </w:r>
    </w:p>
    <w:p w:rsidR="00E018D8" w:rsidRPr="00787313" w:rsidRDefault="00E018D8" w:rsidP="001874FC">
      <w:pPr>
        <w:spacing w:line="360" w:lineRule="auto"/>
        <w:ind w:left="284" w:hanging="426"/>
        <w:jc w:val="center"/>
        <w:rPr>
          <w:b/>
          <w:i/>
        </w:rPr>
      </w:pPr>
      <w:r>
        <w:rPr>
          <w:b/>
          <w:i/>
        </w:rPr>
        <w:t xml:space="preserve">Miejski Zakład Komunalny w Polanicy-Zdroju Spółka z o.o. </w:t>
      </w:r>
    </w:p>
    <w:p w:rsidR="00E018D8" w:rsidRPr="00787313" w:rsidRDefault="00E018D8" w:rsidP="001874FC">
      <w:pPr>
        <w:spacing w:line="360" w:lineRule="auto"/>
        <w:ind w:left="284" w:hanging="426"/>
        <w:jc w:val="center"/>
        <w:rPr>
          <w:b/>
          <w:i/>
        </w:rPr>
      </w:pPr>
      <w:r w:rsidRPr="00787313">
        <w:rPr>
          <w:b/>
          <w:i/>
        </w:rPr>
        <w:t xml:space="preserve">ul. </w:t>
      </w:r>
      <w:r>
        <w:rPr>
          <w:b/>
          <w:i/>
        </w:rPr>
        <w:t>Spacerowa 2</w:t>
      </w:r>
      <w:r w:rsidRPr="00787313">
        <w:rPr>
          <w:b/>
          <w:i/>
        </w:rPr>
        <w:t xml:space="preserve"> , </w:t>
      </w:r>
      <w:r>
        <w:rPr>
          <w:b/>
          <w:i/>
        </w:rPr>
        <w:t xml:space="preserve">57 – 320 Polanica-Zdrój </w:t>
      </w:r>
      <w:r w:rsidRPr="00787313">
        <w:rPr>
          <w:b/>
          <w:i/>
        </w:rPr>
        <w:t xml:space="preserve"> </w:t>
      </w:r>
    </w:p>
    <w:p w:rsidR="00E018D8" w:rsidRPr="00787313" w:rsidRDefault="00E018D8" w:rsidP="001874FC">
      <w:pPr>
        <w:ind w:left="284" w:hanging="426"/>
        <w:jc w:val="center"/>
        <w:rPr>
          <w:b/>
          <w:i/>
        </w:rPr>
      </w:pPr>
    </w:p>
    <w:p w:rsidR="00341B97" w:rsidRDefault="00E018D8" w:rsidP="003007C3">
      <w:pPr>
        <w:spacing w:line="360" w:lineRule="auto"/>
        <w:ind w:left="283" w:hanging="425"/>
        <w:jc w:val="center"/>
        <w:rPr>
          <w:b/>
          <w:i/>
        </w:rPr>
      </w:pPr>
      <w:r w:rsidRPr="00341B97">
        <w:rPr>
          <w:b/>
          <w:i/>
        </w:rPr>
        <w:t>Oferta w postępowaniu na usługę:</w:t>
      </w:r>
    </w:p>
    <w:p w:rsidR="001C6930" w:rsidRPr="001C6930" w:rsidRDefault="001C6930" w:rsidP="001C6930">
      <w:pPr>
        <w:pStyle w:val="Default"/>
        <w:spacing w:line="360" w:lineRule="auto"/>
        <w:ind w:firstLine="142"/>
        <w:jc w:val="both"/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„U</w:t>
      </w:r>
      <w:r w:rsidRPr="001C6930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dzielenie i obsług</w:t>
      </w:r>
      <w:r w:rsidR="00AE48E0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>a</w:t>
      </w:r>
      <w:bookmarkStart w:id="0" w:name="_GoBack"/>
      <w:bookmarkEnd w:id="0"/>
      <w:r w:rsidRPr="001C6930">
        <w:rPr>
          <w:rFonts w:ascii="Times New Roman" w:hAnsi="Times New Roman" w:cs="Times New Roman"/>
          <w:b/>
          <w:bCs/>
          <w:i/>
          <w:color w:val="auto"/>
          <w:sz w:val="22"/>
          <w:szCs w:val="22"/>
        </w:rPr>
        <w:t xml:space="preserve"> kredytu inwestycyjnego w łącznej wysokości 1.100.000 PLN. na realizację dwóch zadań pn.:</w:t>
      </w:r>
    </w:p>
    <w:p w:rsidR="001C6930" w:rsidRPr="001C6930" w:rsidRDefault="001C6930" w:rsidP="001C6930">
      <w:pPr>
        <w:pStyle w:val="Default"/>
        <w:numPr>
          <w:ilvl w:val="0"/>
          <w:numId w:val="23"/>
        </w:numPr>
        <w:spacing w:line="360" w:lineRule="auto"/>
        <w:jc w:val="both"/>
        <w:rPr>
          <w:rFonts w:ascii="Times New Roman" w:hAnsi="Times New Roman" w:cs="Times New Roman"/>
          <w:b/>
          <w:i/>
          <w:color w:val="auto"/>
          <w:sz w:val="22"/>
          <w:szCs w:val="22"/>
        </w:rPr>
      </w:pPr>
      <w:r w:rsidRPr="001C6930">
        <w:rPr>
          <w:rFonts w:ascii="Times New Roman" w:hAnsi="Times New Roman" w:cs="Times New Roman"/>
          <w:b/>
          <w:bCs/>
          <w:i/>
        </w:rPr>
        <w:t>Budowa zespołu parkingów wraz z zagospodarowaniem terenu i infrastrukturą towarzyszącą przy ul. J. Dąbrowskiego 3 w Polanicy Zdroju</w:t>
      </w:r>
    </w:p>
    <w:p w:rsidR="001C6930" w:rsidRPr="001C6930" w:rsidRDefault="001C6930" w:rsidP="001C6930">
      <w:pPr>
        <w:pStyle w:val="Default"/>
        <w:numPr>
          <w:ilvl w:val="0"/>
          <w:numId w:val="23"/>
        </w:numPr>
        <w:jc w:val="both"/>
        <w:rPr>
          <w:rFonts w:ascii="Times New Roman" w:hAnsi="Times New Roman" w:cs="Times New Roman"/>
          <w:b/>
          <w:i/>
          <w:color w:val="auto"/>
        </w:rPr>
      </w:pPr>
      <w:r w:rsidRPr="001C6930">
        <w:rPr>
          <w:rFonts w:ascii="Times New Roman" w:hAnsi="Times New Roman" w:cs="Times New Roman"/>
          <w:b/>
          <w:bCs/>
          <w:i/>
        </w:rPr>
        <w:t>Dostawa i montaż urządzeń parkingowych przy ul. Dąbrowskiego 3 i parkingu otwartego przy ul. Jana Pawła II w Polanicy-Zdroju.</w:t>
      </w:r>
      <w:r>
        <w:rPr>
          <w:rFonts w:ascii="Times New Roman" w:hAnsi="Times New Roman" w:cs="Times New Roman"/>
          <w:b/>
          <w:bCs/>
          <w:i/>
        </w:rPr>
        <w:t>”</w:t>
      </w:r>
    </w:p>
    <w:p w:rsidR="001C6930" w:rsidRDefault="001C6930" w:rsidP="00341B97">
      <w:pPr>
        <w:jc w:val="center"/>
        <w:rPr>
          <w:b/>
          <w:i/>
        </w:rPr>
      </w:pPr>
    </w:p>
    <w:p w:rsidR="00341B97" w:rsidRPr="004851A9" w:rsidRDefault="00341B97" w:rsidP="00341B97">
      <w:pPr>
        <w:jc w:val="center"/>
        <w:rPr>
          <w:b/>
          <w:i/>
        </w:rPr>
      </w:pPr>
      <w:r w:rsidRPr="00787313">
        <w:rPr>
          <w:b/>
          <w:i/>
        </w:rPr>
        <w:t xml:space="preserve">Nie otwierać przed dniem:   </w:t>
      </w:r>
      <w:r w:rsidR="004851A9" w:rsidRPr="004851A9">
        <w:rPr>
          <w:b/>
          <w:i/>
        </w:rPr>
        <w:t>16.07.2018r.</w:t>
      </w:r>
      <w:r w:rsidRPr="004851A9">
        <w:rPr>
          <w:b/>
          <w:i/>
        </w:rPr>
        <w:t xml:space="preserve">  godzina 1</w:t>
      </w:r>
      <w:r w:rsidR="004851A9" w:rsidRPr="004851A9">
        <w:rPr>
          <w:b/>
          <w:i/>
        </w:rPr>
        <w:t>1</w:t>
      </w:r>
      <w:r w:rsidRPr="004851A9">
        <w:rPr>
          <w:b/>
          <w:i/>
          <w:vertAlign w:val="superscript"/>
        </w:rPr>
        <w:t>15</w:t>
      </w:r>
      <w:r w:rsidRPr="004851A9">
        <w:rPr>
          <w:b/>
          <w:i/>
        </w:rPr>
        <w:t>.</w:t>
      </w:r>
    </w:p>
    <w:p w:rsidR="00E018D8" w:rsidRPr="00787313" w:rsidRDefault="00E018D8" w:rsidP="00E018D8">
      <w:pPr>
        <w:jc w:val="center"/>
      </w:pPr>
    </w:p>
    <w:p w:rsidR="004026CC" w:rsidRPr="004D0929" w:rsidRDefault="00341B97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</w:t>
      </w:r>
      <w:r w:rsidR="00610055">
        <w:rPr>
          <w:rFonts w:ascii="Times New Roman" w:hAnsi="Times New Roman" w:cs="Times New Roman"/>
          <w:color w:val="auto"/>
        </w:rPr>
        <w:t>5</w:t>
      </w:r>
      <w:r w:rsidR="004026CC" w:rsidRPr="004D0929">
        <w:rPr>
          <w:rFonts w:ascii="Times New Roman" w:hAnsi="Times New Roman" w:cs="Times New Roman"/>
          <w:color w:val="auto"/>
        </w:rPr>
        <w:t xml:space="preserve">. Wykonawca może, przed upływem terminu składania ofert, zmienić lub wycofać ofertę. Zmiana, jak i wycofanie oferty wymagają zachowania formy pisemnej. </w:t>
      </w:r>
    </w:p>
    <w:p w:rsidR="004026CC" w:rsidRPr="004D0929" w:rsidRDefault="00341B97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</w:t>
      </w:r>
      <w:r w:rsidR="00610055">
        <w:rPr>
          <w:rFonts w:ascii="Times New Roman" w:hAnsi="Times New Roman" w:cs="Times New Roman"/>
          <w:color w:val="auto"/>
        </w:rPr>
        <w:t>6</w:t>
      </w:r>
      <w:r w:rsidR="004026CC" w:rsidRPr="004D0929">
        <w:rPr>
          <w:rFonts w:ascii="Times New Roman" w:hAnsi="Times New Roman" w:cs="Times New Roman"/>
          <w:color w:val="auto"/>
        </w:rPr>
        <w:t xml:space="preserve">. Wykonawca może wprowadzić zmiany, poprawki do złożonej przez siebie oferty pod warunkiem, że Zamawiający otrzyma pisemne powiadomienie o wprowadzeniu zmian lub wycofaniu oferty przed upływem terminu składania ofert. Powiadomienie o wprowadzeniu zmian lub wycofaniu oferty musi być sporządzone i oznaczone jak w pkt </w:t>
      </w:r>
      <w:r w:rsidR="00610055">
        <w:rPr>
          <w:rFonts w:ascii="Times New Roman" w:hAnsi="Times New Roman" w:cs="Times New Roman"/>
          <w:color w:val="auto"/>
        </w:rPr>
        <w:t>7.14.</w:t>
      </w:r>
      <w:r w:rsidR="004026CC" w:rsidRPr="004D0929">
        <w:rPr>
          <w:rFonts w:ascii="Times New Roman" w:hAnsi="Times New Roman" w:cs="Times New Roman"/>
          <w:color w:val="auto"/>
        </w:rPr>
        <w:t xml:space="preserve"> SIWZ oraz dodatkowo oznaczone na kopercie “zmiana” lub “wycofanie”. </w:t>
      </w:r>
    </w:p>
    <w:p w:rsidR="004026CC" w:rsidRPr="004D0929" w:rsidRDefault="00610055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7.17.</w:t>
      </w:r>
      <w:r w:rsidR="004026CC" w:rsidRPr="004D0929">
        <w:rPr>
          <w:rFonts w:ascii="Times New Roman" w:hAnsi="Times New Roman" w:cs="Times New Roman"/>
          <w:color w:val="auto"/>
        </w:rPr>
        <w:t xml:space="preserve"> W przypadku złożenia oferty zamiennej, oferta pierwotna względem oferty zamiennej nie będzie otwierana. </w:t>
      </w:r>
    </w:p>
    <w:p w:rsidR="004026CC" w:rsidRPr="004D0929" w:rsidRDefault="00610055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7.18</w:t>
      </w:r>
      <w:r w:rsidR="004026CC" w:rsidRPr="004D0929">
        <w:rPr>
          <w:rFonts w:ascii="Times New Roman" w:hAnsi="Times New Roman" w:cs="Times New Roman"/>
          <w:color w:val="auto"/>
        </w:rPr>
        <w:t xml:space="preserve">. Zamawiający nie bierze odpowiedzialności za skutki braku zachowania prawidłowego sposobu opakowania i opisu kopert, tj. za rozerwanie kopert w czasie drogi do zamawiającego, nieskuteczne doręczenie z powodu złego opisu, brak możliwości zwrócenia oferty nieotwartej do wykonawcy z uwagi na brak adresu wykonawcy. </w:t>
      </w:r>
    </w:p>
    <w:p w:rsidR="004026CC" w:rsidRPr="004D0929" w:rsidRDefault="00741BF7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7.19</w:t>
      </w:r>
      <w:r w:rsidR="004026CC" w:rsidRPr="004D0929">
        <w:rPr>
          <w:rFonts w:ascii="Times New Roman" w:hAnsi="Times New Roman" w:cs="Times New Roman"/>
          <w:color w:val="auto"/>
        </w:rPr>
        <w:t>. Nie ujawnia się informacji stanowiących tajemnicę przedsiębiorstwa w rozumieniu ustawy z dnia 16 kwietnia 1993 r. o zwalczaniu nieuczciwej konkurencji (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t.j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Dz.U. z 2003r. nr 153 poz. 1503 z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późn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zm.), wykonawca musi w sposób nie budzący wątpliwości zastrzec, które informacje stanowią tajemnicę przedsiębiorstwa. W przypadku zastrzeżenia, o którym mowa w zdaniu poprzednim, Wykonawca złoży wraz z ofertą uzasadnienie utajnienia zastrzeżonych </w:t>
      </w:r>
      <w:r w:rsidR="004026CC" w:rsidRPr="004D0929">
        <w:rPr>
          <w:rFonts w:ascii="Times New Roman" w:hAnsi="Times New Roman" w:cs="Times New Roman"/>
          <w:color w:val="auto"/>
        </w:rPr>
        <w:lastRenderedPageBreak/>
        <w:t xml:space="preserve">informacji poprzez wykazanie spełnienia łącznie wszystkich przesłanek zastrzeżenia tajności określonych w art. 8 ust. 3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 w związku z art. 11 ust. 4 Ustawy z 16.04.1993r. o zwalczaniu nieuczciwej konkurencji (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t.j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Dz. U. z 2003 r. Nr 153, poz. 1503 z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późn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zm.). </w:t>
      </w:r>
    </w:p>
    <w:p w:rsidR="004026CC" w:rsidRPr="004D0929" w:rsidRDefault="001874FC" w:rsidP="001874FC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7.20.</w:t>
      </w:r>
      <w:r w:rsidR="004026CC" w:rsidRPr="004D0929">
        <w:rPr>
          <w:rFonts w:ascii="Times New Roman" w:hAnsi="Times New Roman" w:cs="Times New Roman"/>
          <w:color w:val="auto"/>
        </w:rPr>
        <w:t xml:space="preserve"> Zamawiający nie ponosi odpowiedzialności za ujawnienie informacji, co do których Wykonawca nie podjął działań, o których mowa powyżej, a także za ujawnienie informacji, w odniesieniu do których obowiązek ujawnienia wynika z przepisów prawa, wyroków sądowych lub decyzji organów administracji, niezależnie od podjęcia przez wykonawcę działań, o których mowa w punkcie powyższym. Wykonawca nie może w ofercie zastrzec informacji, o których mowa w art. 86 ust. 4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Pr="004D0929" w:rsidRDefault="004026CC" w:rsidP="001874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1874FC" w:rsidRDefault="004026CC" w:rsidP="001874FC">
      <w:pPr>
        <w:pStyle w:val="Default"/>
        <w:spacing w:line="360" w:lineRule="auto"/>
        <w:jc w:val="both"/>
        <w:rPr>
          <w:rFonts w:ascii="Times New Roman" w:hAnsi="Times New Roman" w:cs="Times New Roman"/>
          <w:bCs/>
          <w:i/>
          <w:color w:val="auto"/>
        </w:rPr>
      </w:pPr>
      <w:r w:rsidRPr="001874FC">
        <w:rPr>
          <w:rFonts w:ascii="Times New Roman" w:hAnsi="Times New Roman" w:cs="Times New Roman"/>
          <w:bCs/>
          <w:i/>
          <w:color w:val="auto"/>
        </w:rPr>
        <w:t xml:space="preserve">Przed terminem składania ofert Wykonawcy winni sprawdzić ponownie na stronie internetowej Zamawiającego zawartość folderu dotyczącego przedmiotowego postępowania w celu zapoznania się z treścią ewentualnych pytań, odpowiedzi, wyjaśnień dotyczących ogłoszenia o zamówieniu lub SIWZ, albo innymi wprowadzonymi informacjami. Za zapoznanie się z całością udostępnionych dokumentów odpowiada Wykonawca. </w:t>
      </w:r>
    </w:p>
    <w:p w:rsidR="001874FC" w:rsidRPr="004D0929" w:rsidRDefault="001874FC" w:rsidP="001874FC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080705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8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. SPOSÓB POROZUMIEWANIA SIĘ ZAMAWIAJĄCEGO Z WYKONAWCAMI </w:t>
      </w:r>
    </w:p>
    <w:p w:rsidR="004026CC" w:rsidRPr="004D0929" w:rsidRDefault="00080705" w:rsidP="00080705">
      <w:pPr>
        <w:pStyle w:val="Default"/>
        <w:spacing w:line="360" w:lineRule="auto"/>
        <w:ind w:left="142" w:hanging="142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4026CC" w:rsidRPr="004D0929">
        <w:rPr>
          <w:rFonts w:ascii="Times New Roman" w:hAnsi="Times New Roman" w:cs="Times New Roman"/>
          <w:color w:val="auto"/>
        </w:rPr>
        <w:t xml:space="preserve">1. Komunikacja między zamawiającym a wykonawcami odbywa się za pośrednictwem operatora pocztowego w rozumieniu ustawy z dnia 23 listopada 2012 r- Prawo pocztowe, osobiście, za pośrednictwem posłańca, faksu lub przy użyciu środków komunikacji elektronicznej w rozumieniu ustawy z dnia 18 lipca 2001 r. o świadczeniu usług drogą elektroniczną. </w:t>
      </w:r>
    </w:p>
    <w:p w:rsidR="004026CC" w:rsidRPr="004D0929" w:rsidRDefault="00080705" w:rsidP="00080705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4026CC" w:rsidRPr="004D0929">
        <w:rPr>
          <w:rFonts w:ascii="Times New Roman" w:hAnsi="Times New Roman" w:cs="Times New Roman"/>
          <w:color w:val="auto"/>
        </w:rPr>
        <w:t xml:space="preserve">2. Zamawiający dopuszcza składanie korespondencji za pomocą faksu (na numer </w:t>
      </w:r>
      <w:r>
        <w:rPr>
          <w:rFonts w:ascii="Times New Roman" w:hAnsi="Times New Roman" w:cs="Times New Roman"/>
          <w:color w:val="auto"/>
        </w:rPr>
        <w:t>74 865 17 77</w:t>
      </w:r>
      <w:r w:rsidR="004026CC" w:rsidRPr="004D0929">
        <w:rPr>
          <w:rFonts w:ascii="Times New Roman" w:hAnsi="Times New Roman" w:cs="Times New Roman"/>
          <w:color w:val="auto"/>
        </w:rPr>
        <w:t>) lub drogą elektroniczną (na adres e-mail</w:t>
      </w:r>
      <w:r>
        <w:rPr>
          <w:rFonts w:ascii="Times New Roman" w:hAnsi="Times New Roman" w:cs="Times New Roman"/>
          <w:color w:val="auto"/>
        </w:rPr>
        <w:t>:</w:t>
      </w:r>
      <w:r w:rsidR="004026CC" w:rsidRPr="004D092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anna.nurzynska@mzk-polanica.pl</w:t>
      </w:r>
      <w:r w:rsidR="004026CC" w:rsidRPr="004D0929">
        <w:rPr>
          <w:rFonts w:ascii="Times New Roman" w:hAnsi="Times New Roman" w:cs="Times New Roman"/>
          <w:color w:val="auto"/>
        </w:rPr>
        <w:t xml:space="preserve">). Korespondencję uważa się za złożoną w terminie, jeżeli jej treść dotarła do Zamawiającego przed upływem terminu i została niezwłocznie potwierdzona na piśmie. </w:t>
      </w:r>
    </w:p>
    <w:p w:rsidR="004026CC" w:rsidRPr="004D0929" w:rsidRDefault="00080705" w:rsidP="000A04E9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4026CC" w:rsidRPr="004D0929">
        <w:rPr>
          <w:rFonts w:ascii="Times New Roman" w:hAnsi="Times New Roman" w:cs="Times New Roman"/>
          <w:color w:val="auto"/>
        </w:rPr>
        <w:t xml:space="preserve">3. Ofertę oraz oświadczenia i dokumenty wymienione </w:t>
      </w:r>
      <w:r>
        <w:rPr>
          <w:rFonts w:ascii="Times New Roman" w:hAnsi="Times New Roman" w:cs="Times New Roman"/>
          <w:color w:val="auto"/>
        </w:rPr>
        <w:t>punktach 5 i 6</w:t>
      </w:r>
      <w:r w:rsidR="004026CC" w:rsidRPr="004D0929">
        <w:rPr>
          <w:rFonts w:ascii="Times New Roman" w:hAnsi="Times New Roman" w:cs="Times New Roman"/>
          <w:color w:val="auto"/>
        </w:rPr>
        <w:t xml:space="preserve"> niniejszej SIWZ należy złożyć w formie pisemnej (również w przypadku ich złożenia w wyniku wezwania, o którym mowa w art. 26 ust. 3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). </w:t>
      </w:r>
    </w:p>
    <w:p w:rsidR="004026CC" w:rsidRPr="004D0929" w:rsidRDefault="00080705" w:rsidP="000A04E9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8.</w:t>
      </w:r>
      <w:r w:rsidR="004026CC" w:rsidRPr="004D0929">
        <w:rPr>
          <w:rFonts w:ascii="Times New Roman" w:hAnsi="Times New Roman" w:cs="Times New Roman"/>
          <w:color w:val="auto"/>
        </w:rPr>
        <w:t xml:space="preserve">4. Oświadczenia i dokumenty składane przez wykonawców, podlegają złożeniu w formie określonej w §14 Rozporządzenia Ministra Rozwoju z dnia 26 lipca 2016 r. w sprawie rodzaju dokumentów, jakich może żądać Zamawiający od wykonawcy w postępowaniu o udzielenie zamówienia w wyznaczonym terminie. Niezłożenie uzupełnionych dokumentów w formie </w:t>
      </w:r>
      <w:r w:rsidR="004026CC" w:rsidRPr="004D0929">
        <w:rPr>
          <w:rFonts w:ascii="Times New Roman" w:hAnsi="Times New Roman" w:cs="Times New Roman"/>
          <w:color w:val="auto"/>
        </w:rPr>
        <w:lastRenderedPageBreak/>
        <w:t xml:space="preserve">wymaganej przepisami powołanego rozporządzenia w wyznaczonym terminie skutkować będzie uznaniem przez Zamawiającego, iż nie doszło do ich terminowego złożenia.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0A04E9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9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. OSOBY UPRAWNIONE DO POROZUMIEWANIA SIĘ Z WYKONAWCAMI </w:t>
      </w:r>
    </w:p>
    <w:p w:rsidR="000A04E9" w:rsidRPr="00787313" w:rsidRDefault="000A04E9" w:rsidP="002E368A">
      <w:pPr>
        <w:spacing w:line="360" w:lineRule="auto"/>
        <w:ind w:left="284"/>
        <w:jc w:val="both"/>
      </w:pPr>
      <w:r w:rsidRPr="00787313">
        <w:t>Osobami upoważnionymi przez Zamawiającego do kontaktowania się z Wykonawcami są:</w:t>
      </w:r>
    </w:p>
    <w:p w:rsidR="000A04E9" w:rsidRPr="00787313" w:rsidRDefault="000A04E9" w:rsidP="002E368A">
      <w:pPr>
        <w:tabs>
          <w:tab w:val="left" w:pos="720"/>
        </w:tabs>
        <w:spacing w:line="360" w:lineRule="auto"/>
        <w:ind w:left="284"/>
        <w:jc w:val="both"/>
      </w:pPr>
      <w:r>
        <w:t xml:space="preserve"> -  </w:t>
      </w:r>
      <w:r w:rsidRPr="00787313">
        <w:t xml:space="preserve">w zakresie merytorycznym – Pani </w:t>
      </w:r>
      <w:r>
        <w:rPr>
          <w:b/>
          <w:i/>
        </w:rPr>
        <w:t>Anna Nurzyńska</w:t>
      </w:r>
      <w:r w:rsidRPr="00787313">
        <w:t xml:space="preserve">, tel. nr </w:t>
      </w:r>
      <w:r>
        <w:t>74/8651783</w:t>
      </w:r>
      <w:r w:rsidRPr="00787313">
        <w:t>,</w:t>
      </w:r>
      <w:r w:rsidR="002E368A" w:rsidRPr="004D0929">
        <w:t xml:space="preserve"> adres e-mail</w:t>
      </w:r>
      <w:r w:rsidR="002E368A">
        <w:t>:</w:t>
      </w:r>
      <w:r w:rsidR="002E368A" w:rsidRPr="004D0929">
        <w:t xml:space="preserve"> </w:t>
      </w:r>
      <w:r w:rsidR="002E368A">
        <w:t>anna.nurzynska@mzk-polanica.pl</w:t>
      </w:r>
    </w:p>
    <w:p w:rsidR="002E368A" w:rsidRPr="00787313" w:rsidRDefault="000A04E9" w:rsidP="002E368A">
      <w:pPr>
        <w:tabs>
          <w:tab w:val="left" w:pos="720"/>
        </w:tabs>
        <w:spacing w:line="360" w:lineRule="auto"/>
        <w:ind w:left="284"/>
        <w:jc w:val="both"/>
      </w:pPr>
      <w:r>
        <w:t xml:space="preserve"> -  </w:t>
      </w:r>
      <w:r w:rsidRPr="00787313">
        <w:t xml:space="preserve">w sprawach dotyczących procedury zamówień publicznych -  Pan </w:t>
      </w:r>
      <w:r w:rsidR="002E368A">
        <w:rPr>
          <w:b/>
          <w:i/>
        </w:rPr>
        <w:t>Marcin Moskal</w:t>
      </w:r>
      <w:r w:rsidRPr="00787313">
        <w:rPr>
          <w:b/>
          <w:i/>
        </w:rPr>
        <w:t xml:space="preserve"> </w:t>
      </w:r>
      <w:r w:rsidRPr="00787313">
        <w:t xml:space="preserve">, tel. </w:t>
      </w:r>
      <w:r>
        <w:t>74/8651782 lub 607</w:t>
      </w:r>
      <w:r w:rsidR="002E368A">
        <w:t xml:space="preserve">580404,  </w:t>
      </w:r>
      <w:r w:rsidR="002E368A" w:rsidRPr="004D0929">
        <w:t>adres e-mail</w:t>
      </w:r>
      <w:r w:rsidR="002E368A">
        <w:t>:</w:t>
      </w:r>
      <w:r w:rsidR="002E368A" w:rsidRPr="004D0929">
        <w:t xml:space="preserve"> </w:t>
      </w:r>
      <w:r w:rsidR="002E368A">
        <w:t>marcin.moskal@mzk-polanica.pl</w:t>
      </w:r>
    </w:p>
    <w:p w:rsidR="002E368A" w:rsidRPr="00787313" w:rsidRDefault="002E368A" w:rsidP="002E368A">
      <w:pPr>
        <w:tabs>
          <w:tab w:val="left" w:pos="993"/>
        </w:tabs>
        <w:spacing w:line="360" w:lineRule="auto"/>
        <w:ind w:left="284"/>
        <w:jc w:val="both"/>
      </w:pPr>
    </w:p>
    <w:p w:rsidR="004026CC" w:rsidRPr="004D0929" w:rsidRDefault="004026CC" w:rsidP="002E368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>1</w:t>
      </w:r>
      <w:r w:rsidR="002E368A">
        <w:rPr>
          <w:rFonts w:ascii="Times New Roman" w:hAnsi="Times New Roman" w:cs="Times New Roman"/>
          <w:b/>
          <w:bCs/>
          <w:color w:val="auto"/>
        </w:rPr>
        <w:t>0</w:t>
      </w:r>
      <w:r w:rsidRPr="004D0929">
        <w:rPr>
          <w:rFonts w:ascii="Times New Roman" w:hAnsi="Times New Roman" w:cs="Times New Roman"/>
          <w:b/>
          <w:bCs/>
          <w:color w:val="auto"/>
        </w:rPr>
        <w:t xml:space="preserve">. WYJAŚNIENIE DO TREŚCI SIWZ </w:t>
      </w:r>
    </w:p>
    <w:p w:rsidR="004026CC" w:rsidRPr="004D0929" w:rsidRDefault="004E58F8" w:rsidP="004E58F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 w:rsidR="004026CC" w:rsidRPr="004D0929">
        <w:rPr>
          <w:rFonts w:ascii="Times New Roman" w:hAnsi="Times New Roman" w:cs="Times New Roman"/>
          <w:color w:val="auto"/>
        </w:rPr>
        <w:t xml:space="preserve">1. Wykonawca może zwrócić się do Zamawiającego o wyjaśnienie treści specyfikacji istotnych warunków zamówienia. Zamawiający jest obowiązany udzielić wyjaśnień niezwłocznie, jednak nie później niż na 2 dni przed upływem terminu składania ofert, pod warunkiem, że wniosek o wyjaśnienie treści SIWZ wpłynął do Zamawiającego nie później niż do końca dnia, w którym upływa połowa wyznaczonego terminu składania ofert. </w:t>
      </w:r>
    </w:p>
    <w:p w:rsidR="004026CC" w:rsidRPr="004D0929" w:rsidRDefault="004E58F8" w:rsidP="004E58F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 w:rsidR="004026CC" w:rsidRPr="004D0929">
        <w:rPr>
          <w:rFonts w:ascii="Times New Roman" w:hAnsi="Times New Roman" w:cs="Times New Roman"/>
          <w:color w:val="auto"/>
        </w:rPr>
        <w:t>2. Przedłużenie terminu składania ofert nie wpływa na bieg terminu składania wniosku, o którym mowa w ust.1</w:t>
      </w:r>
      <w:r>
        <w:rPr>
          <w:rFonts w:ascii="Times New Roman" w:hAnsi="Times New Roman" w:cs="Times New Roman"/>
          <w:color w:val="auto"/>
        </w:rPr>
        <w:t>0.1</w:t>
      </w:r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Pr="004D0929" w:rsidRDefault="004E58F8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 w:rsidR="004026CC" w:rsidRPr="004D0929">
        <w:rPr>
          <w:rFonts w:ascii="Times New Roman" w:hAnsi="Times New Roman" w:cs="Times New Roman"/>
          <w:color w:val="auto"/>
        </w:rPr>
        <w:t xml:space="preserve">3. Pytania Wykonawców muszą być sformułowane na piśmie. </w:t>
      </w:r>
    </w:p>
    <w:p w:rsidR="004026CC" w:rsidRPr="004D0929" w:rsidRDefault="004E58F8" w:rsidP="004E58F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 w:rsidR="004026CC" w:rsidRPr="004D0929">
        <w:rPr>
          <w:rFonts w:ascii="Times New Roman" w:hAnsi="Times New Roman" w:cs="Times New Roman"/>
          <w:color w:val="auto"/>
        </w:rPr>
        <w:t xml:space="preserve">4. Jeżeli wniosek o wyjaśnienie treści Specyfikacji Istotnych Warunków Zamówienia wpłynął po upływie terminu składania wniosku lub dotyczy udzielonych wyjaśnień, Zamawiający może udzielić wyjaśnień albo pozostawić wniosek bez rozpatrywania. </w:t>
      </w:r>
    </w:p>
    <w:p w:rsidR="004026CC" w:rsidRPr="004D0929" w:rsidRDefault="004E58F8" w:rsidP="000978D3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 w:rsidR="004026CC" w:rsidRPr="004D0929">
        <w:rPr>
          <w:rFonts w:ascii="Times New Roman" w:hAnsi="Times New Roman" w:cs="Times New Roman"/>
          <w:color w:val="auto"/>
        </w:rPr>
        <w:t xml:space="preserve">5. Treść zapytań wraz z wyjaśnieniami Zamawiający przekazuje Wykonawcom, którym przekazał SIWZ, bez ujawnienia źródła zapytania, oraz zamieszcza na stronie internetowej Zamawiającego w części przewidzianej dla zamówień publicznych. </w:t>
      </w:r>
    </w:p>
    <w:p w:rsidR="004026CC" w:rsidRPr="004D0929" w:rsidRDefault="000978D3" w:rsidP="000978D3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10.</w:t>
      </w:r>
      <w:r w:rsidR="004026CC" w:rsidRPr="004D0929">
        <w:rPr>
          <w:rFonts w:ascii="Times New Roman" w:hAnsi="Times New Roman" w:cs="Times New Roman"/>
          <w:color w:val="auto"/>
        </w:rPr>
        <w:t xml:space="preserve">6. Zamawiający nie zamierza zwołać zebrania wykonawców w celu wyjaśnienia wątpliwości dotyczących specyfikacji istotnych warunków zamówienia. </w:t>
      </w:r>
    </w:p>
    <w:p w:rsidR="004026CC" w:rsidRPr="004D0929" w:rsidRDefault="004026CC" w:rsidP="000978D3">
      <w:pPr>
        <w:pStyle w:val="Default"/>
        <w:spacing w:line="360" w:lineRule="auto"/>
        <w:ind w:left="426"/>
        <w:jc w:val="both"/>
        <w:rPr>
          <w:rFonts w:ascii="Times New Roman" w:hAnsi="Times New Roman" w:cs="Times New Roman"/>
          <w:color w:val="auto"/>
        </w:rPr>
      </w:pPr>
    </w:p>
    <w:p w:rsidR="004026CC" w:rsidRDefault="000978D3" w:rsidP="000978D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11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. MODYFIKACJA TREŚCI SIWZ </w:t>
      </w:r>
    </w:p>
    <w:p w:rsidR="000978D3" w:rsidRPr="004D0929" w:rsidRDefault="000978D3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0978D3" w:rsidP="000978D3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4026CC" w:rsidRPr="004D0929">
        <w:rPr>
          <w:rFonts w:ascii="Times New Roman" w:hAnsi="Times New Roman" w:cs="Times New Roman"/>
          <w:color w:val="auto"/>
        </w:rPr>
        <w:t xml:space="preserve">1. W uzasadnionych przypadkach Zamawiający może przed upływem terminu składania ofert zmodyfikować treść Specyfikacji Istotnych Warunków Zamówienia oraz umowy. </w:t>
      </w:r>
    </w:p>
    <w:p w:rsidR="004026CC" w:rsidRPr="004D0929" w:rsidRDefault="000978D3" w:rsidP="000978D3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11.</w:t>
      </w:r>
      <w:r w:rsidR="004026CC" w:rsidRPr="004D0929">
        <w:rPr>
          <w:rFonts w:ascii="Times New Roman" w:hAnsi="Times New Roman" w:cs="Times New Roman"/>
          <w:color w:val="auto"/>
        </w:rPr>
        <w:t xml:space="preserve">2. Wprowadzone w ten sposób modyfikacje, zmiany lub uzupełnienia przekazane zostaną wszystkim Wykonawcom, którym przekazano specyfikację istotnych warunków zamówienia, oraz zamieszczone zostaną na stronie internetowej. </w:t>
      </w:r>
    </w:p>
    <w:p w:rsidR="004026CC" w:rsidRPr="004D0929" w:rsidRDefault="000978D3" w:rsidP="000978D3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4026CC" w:rsidRPr="004D0929">
        <w:rPr>
          <w:rFonts w:ascii="Times New Roman" w:hAnsi="Times New Roman" w:cs="Times New Roman"/>
          <w:color w:val="auto"/>
        </w:rPr>
        <w:t xml:space="preserve">3. Wszelkie modyfikacje, uzupełnienia i ustalenia oraz zmiany, w tym zmiany terminów, jak również pytania Wykonawców wraz z wyjaśnieniami stają się integralną częścią specyfikacji istotnych warunków zamówienia i będą wiążące przy składaniu ofert. </w:t>
      </w:r>
    </w:p>
    <w:p w:rsidR="004026CC" w:rsidRPr="004D0929" w:rsidRDefault="000978D3" w:rsidP="000978D3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4026CC" w:rsidRPr="004D0929">
        <w:rPr>
          <w:rFonts w:ascii="Times New Roman" w:hAnsi="Times New Roman" w:cs="Times New Roman"/>
          <w:color w:val="auto"/>
        </w:rPr>
        <w:t xml:space="preserve">4. Jeżeli wprowadzona modyfikacja treści specyfikacji istotnych warunków zamówienia prowadzi do zmiany treści ogłoszenia, Zamawiający przekaże Urzędowi Oficjalnych Publikacji Wspólnot Europejskich ogłoszenie dodatkowych informacji, informacji o niekompletnej procedurze lub sprostowania, drogą elektroniczną, zgodnie z formą i procedurami wskazanymi na stronie internetowej określonej w Dyrektywie, przedłużając jednocześnie termin składania ofert o czas niezbędny na wprowadzenie zmian w ofertach, jeżeli spełnione zostaną przesłanki określone w art. 12a ust. 1 lub 2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Pr="004D0929" w:rsidRDefault="000978D3" w:rsidP="000978D3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11.</w:t>
      </w:r>
      <w:r w:rsidR="004026CC" w:rsidRPr="004D0929">
        <w:rPr>
          <w:rFonts w:ascii="Times New Roman" w:hAnsi="Times New Roman" w:cs="Times New Roman"/>
          <w:color w:val="auto"/>
        </w:rPr>
        <w:t xml:space="preserve">5. Niezwłocznie po przekazaniu Urzędowi Oficjalnych Publikacji Wspólnot Europejskich zmiany treści ogłoszenia, Zamawiający zamieści informacje o zmianach na stronie internetowej. </w:t>
      </w:r>
    </w:p>
    <w:p w:rsidR="004026CC" w:rsidRPr="004D0929" w:rsidRDefault="004026CC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0978D3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12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. WADIUM </w:t>
      </w:r>
    </w:p>
    <w:p w:rsidR="004026CC" w:rsidRDefault="004026CC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Nie wymagane w przedmiotowym postępowaniu. </w:t>
      </w:r>
    </w:p>
    <w:p w:rsidR="000978D3" w:rsidRPr="004D0929" w:rsidRDefault="000978D3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0978D3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b/>
          <w:bCs/>
          <w:color w:val="auto"/>
        </w:rPr>
        <w:t>13</w:t>
      </w:r>
      <w:r w:rsidR="004026CC" w:rsidRPr="004D0929">
        <w:rPr>
          <w:rFonts w:ascii="Times New Roman" w:hAnsi="Times New Roman" w:cs="Times New Roman"/>
          <w:b/>
          <w:bCs/>
          <w:color w:val="auto"/>
        </w:rPr>
        <w:t xml:space="preserve">. ZABEZPIECZENIE NALEŻYTEGO WYKONANIA UMOWY </w:t>
      </w:r>
    </w:p>
    <w:p w:rsidR="004026CC" w:rsidRDefault="004026CC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Nie wymagane w przedmiotowym postępowaniu. </w:t>
      </w:r>
    </w:p>
    <w:p w:rsidR="000978D3" w:rsidRPr="004D0929" w:rsidRDefault="000978D3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>1</w:t>
      </w:r>
      <w:r w:rsidR="000978D3">
        <w:rPr>
          <w:rFonts w:ascii="Times New Roman" w:hAnsi="Times New Roman" w:cs="Times New Roman"/>
          <w:b/>
          <w:bCs/>
          <w:color w:val="auto"/>
        </w:rPr>
        <w:t>4</w:t>
      </w:r>
      <w:r w:rsidRPr="004D0929">
        <w:rPr>
          <w:rFonts w:ascii="Times New Roman" w:hAnsi="Times New Roman" w:cs="Times New Roman"/>
          <w:b/>
          <w:bCs/>
          <w:color w:val="auto"/>
        </w:rPr>
        <w:t xml:space="preserve">. TERMIN ZWIĄZANIA OFERTĄ </w:t>
      </w:r>
    </w:p>
    <w:p w:rsidR="004026CC" w:rsidRPr="004D0929" w:rsidRDefault="007F5248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</w:t>
      </w:r>
      <w:r w:rsidR="004026CC" w:rsidRPr="004D0929">
        <w:rPr>
          <w:rFonts w:ascii="Times New Roman" w:hAnsi="Times New Roman" w:cs="Times New Roman"/>
          <w:color w:val="auto"/>
        </w:rPr>
        <w:t xml:space="preserve">1. Bieg terminu związania z ofertą rozpoczyna się wraz z upływem terminu składania ofert. </w:t>
      </w:r>
    </w:p>
    <w:p w:rsidR="004026CC" w:rsidRPr="004D0929" w:rsidRDefault="007F5248" w:rsidP="000978D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</w:t>
      </w:r>
      <w:r w:rsidR="004026CC" w:rsidRPr="004D0929">
        <w:rPr>
          <w:rFonts w:ascii="Times New Roman" w:hAnsi="Times New Roman" w:cs="Times New Roman"/>
          <w:color w:val="auto"/>
        </w:rPr>
        <w:t xml:space="preserve">2. Wykonawca pozostaje związany ofertą przez okres 30 dni od upływu terminu składania ofert. </w:t>
      </w:r>
    </w:p>
    <w:p w:rsidR="004026CC" w:rsidRPr="004D0929" w:rsidRDefault="007F5248" w:rsidP="007F5248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14.</w:t>
      </w:r>
      <w:r w:rsidR="004026CC" w:rsidRPr="004D0929">
        <w:rPr>
          <w:rFonts w:ascii="Times New Roman" w:hAnsi="Times New Roman" w:cs="Times New Roman"/>
          <w:color w:val="auto"/>
        </w:rPr>
        <w:t xml:space="preserve">3. Wykonawca samodzielnie lub na wniosek Zamawiającego może przedłużyć termin związania z ofertą, z tym, że Zamawiający może tylko raz, co najmniej na 3 dni przed upływem terminu związania ofertą, zwrócić się do Wykonawców o wyrażenie zgody na przedłużenie tego terminu o oznaczony okres, nie dłuższy jednak niż 60 dni.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7F5248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>1</w:t>
      </w:r>
      <w:r w:rsidR="007F5248">
        <w:rPr>
          <w:rFonts w:ascii="Times New Roman" w:hAnsi="Times New Roman" w:cs="Times New Roman"/>
          <w:b/>
          <w:bCs/>
          <w:color w:val="auto"/>
        </w:rPr>
        <w:t>5</w:t>
      </w:r>
      <w:r w:rsidRPr="004D0929">
        <w:rPr>
          <w:rFonts w:ascii="Times New Roman" w:hAnsi="Times New Roman" w:cs="Times New Roman"/>
          <w:b/>
          <w:bCs/>
          <w:color w:val="auto"/>
        </w:rPr>
        <w:t xml:space="preserve">. MIEJSCE I TERMIN SKŁADANIA OFERT </w:t>
      </w:r>
    </w:p>
    <w:p w:rsidR="007F5248" w:rsidRPr="004851A9" w:rsidRDefault="007F5248" w:rsidP="007F5248">
      <w:pPr>
        <w:tabs>
          <w:tab w:val="left" w:pos="0"/>
        </w:tabs>
        <w:spacing w:line="360" w:lineRule="auto"/>
        <w:jc w:val="both"/>
        <w:rPr>
          <w:b/>
          <w:vertAlign w:val="superscript"/>
        </w:rPr>
      </w:pPr>
      <w:r w:rsidRPr="00787313">
        <w:lastRenderedPageBreak/>
        <w:t xml:space="preserve">Ofertę należy złożyć w siedzibie Zamawiającego w </w:t>
      </w:r>
      <w:r>
        <w:rPr>
          <w:b/>
        </w:rPr>
        <w:t xml:space="preserve">Polanicy-Zdroju, ul Spacerowa 2, </w:t>
      </w:r>
      <w:r w:rsidRPr="00787313">
        <w:t xml:space="preserve"> Sekretariat (I piętro)</w:t>
      </w:r>
      <w:r w:rsidRPr="00787313">
        <w:rPr>
          <w:b/>
          <w:i/>
        </w:rPr>
        <w:t xml:space="preserve"> </w:t>
      </w:r>
      <w:r>
        <w:t xml:space="preserve"> w nieprzekraczalnym terminie </w:t>
      </w:r>
      <w:r w:rsidRPr="004851A9">
        <w:t xml:space="preserve">do dnia </w:t>
      </w:r>
      <w:r w:rsidR="004851A9" w:rsidRPr="004851A9">
        <w:rPr>
          <w:b/>
        </w:rPr>
        <w:t>16.07.2018r.</w:t>
      </w:r>
      <w:r w:rsidRPr="004851A9">
        <w:t xml:space="preserve">  </w:t>
      </w:r>
      <w:r w:rsidRPr="004851A9">
        <w:rPr>
          <w:b/>
        </w:rPr>
        <w:t>godz. 1</w:t>
      </w:r>
      <w:r w:rsidR="004851A9" w:rsidRPr="004851A9">
        <w:rPr>
          <w:b/>
        </w:rPr>
        <w:t>1</w:t>
      </w:r>
      <w:r w:rsidRPr="004851A9">
        <w:rPr>
          <w:b/>
          <w:vertAlign w:val="superscript"/>
        </w:rPr>
        <w:t>00</w:t>
      </w:r>
    </w:p>
    <w:p w:rsidR="007F5248" w:rsidRPr="007F5248" w:rsidRDefault="007F5248" w:rsidP="007F5248">
      <w:pPr>
        <w:pStyle w:val="Nagwek1"/>
        <w:numPr>
          <w:ilvl w:val="0"/>
          <w:numId w:val="16"/>
        </w:numPr>
        <w:tabs>
          <w:tab w:val="clear" w:pos="540"/>
          <w:tab w:val="left" w:pos="284"/>
          <w:tab w:val="left" w:pos="360"/>
          <w:tab w:val="left" w:pos="720"/>
        </w:tabs>
        <w:ind w:hanging="862"/>
        <w:rPr>
          <w:rFonts w:ascii="Times New Roman" w:hAnsi="Times New Roman" w:cs="Times New Roman"/>
          <w:sz w:val="24"/>
          <w:szCs w:val="24"/>
        </w:rPr>
      </w:pPr>
      <w:bookmarkStart w:id="1" w:name="_Toc261255115"/>
      <w:r w:rsidRPr="007F5248">
        <w:rPr>
          <w:rFonts w:ascii="Times New Roman" w:hAnsi="Times New Roman" w:cs="Times New Roman"/>
          <w:sz w:val="24"/>
          <w:szCs w:val="24"/>
        </w:rPr>
        <w:t>MIEJSCE I TERMIN OTWARCIA OFERT</w:t>
      </w:r>
      <w:bookmarkEnd w:id="1"/>
    </w:p>
    <w:p w:rsidR="007F5248" w:rsidRPr="00787313" w:rsidRDefault="007F5248" w:rsidP="007F5248">
      <w:pPr>
        <w:pStyle w:val="Stopka"/>
        <w:tabs>
          <w:tab w:val="clear" w:pos="4536"/>
          <w:tab w:val="clear" w:pos="9072"/>
        </w:tabs>
      </w:pPr>
    </w:p>
    <w:p w:rsidR="007F5248" w:rsidRDefault="007F5248" w:rsidP="007F5248">
      <w:pPr>
        <w:pStyle w:val="Stopka"/>
        <w:numPr>
          <w:ilvl w:val="1"/>
          <w:numId w:val="16"/>
        </w:numPr>
        <w:tabs>
          <w:tab w:val="clear" w:pos="4536"/>
          <w:tab w:val="clear" w:pos="9072"/>
        </w:tabs>
        <w:spacing w:line="360" w:lineRule="auto"/>
        <w:ind w:left="567" w:hanging="567"/>
        <w:jc w:val="both"/>
        <w:rPr>
          <w:color w:val="FF0000"/>
        </w:rPr>
      </w:pPr>
      <w:r>
        <w:t xml:space="preserve"> </w:t>
      </w:r>
      <w:r w:rsidRPr="00787313">
        <w:t xml:space="preserve">Otwarcie ofert nastąpi w siedzibie Zamawiającego w </w:t>
      </w:r>
      <w:r>
        <w:rPr>
          <w:b/>
        </w:rPr>
        <w:t xml:space="preserve">Polanicy-Zdroju, ul Spacerowa 2 </w:t>
      </w:r>
      <w:r w:rsidRPr="00787313">
        <w:t xml:space="preserve">Pokój  </w:t>
      </w:r>
      <w:r>
        <w:t xml:space="preserve">nr </w:t>
      </w:r>
      <w:r w:rsidRPr="004851A9">
        <w:t xml:space="preserve">8 (sala konferencyjna) w dniu </w:t>
      </w:r>
      <w:r w:rsidR="004851A9" w:rsidRPr="001C6930">
        <w:rPr>
          <w:b/>
        </w:rPr>
        <w:t>16.07.2018r</w:t>
      </w:r>
      <w:r w:rsidRPr="001C6930">
        <w:rPr>
          <w:b/>
        </w:rPr>
        <w:t>. o godz. 1</w:t>
      </w:r>
      <w:r w:rsidR="004851A9" w:rsidRPr="001C6930">
        <w:rPr>
          <w:b/>
        </w:rPr>
        <w:t>1</w:t>
      </w:r>
      <w:r w:rsidRPr="001C6930">
        <w:rPr>
          <w:b/>
          <w:vertAlign w:val="superscript"/>
        </w:rPr>
        <w:t>15</w:t>
      </w:r>
      <w:r w:rsidRPr="001C6930">
        <w:rPr>
          <w:b/>
        </w:rPr>
        <w:t>.</w:t>
      </w:r>
      <w:r w:rsidRPr="004851A9">
        <w:rPr>
          <w:b/>
          <w:i/>
        </w:rPr>
        <w:t xml:space="preserve"> </w:t>
      </w:r>
      <w:r w:rsidRPr="004851A9">
        <w:t xml:space="preserve"> </w:t>
      </w:r>
    </w:p>
    <w:p w:rsidR="007F5248" w:rsidRPr="007F5248" w:rsidRDefault="007F5248" w:rsidP="007F5248">
      <w:pPr>
        <w:pStyle w:val="Stopka"/>
        <w:tabs>
          <w:tab w:val="clear" w:pos="4536"/>
          <w:tab w:val="clear" w:pos="9072"/>
        </w:tabs>
        <w:spacing w:line="360" w:lineRule="auto"/>
        <w:ind w:left="567"/>
        <w:jc w:val="both"/>
        <w:rPr>
          <w:color w:val="FF0000"/>
        </w:rPr>
      </w:pPr>
    </w:p>
    <w:p w:rsidR="004026CC" w:rsidRPr="004D0929" w:rsidRDefault="007F5248" w:rsidP="007F5248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16.2</w:t>
      </w:r>
      <w:r w:rsidR="004026CC" w:rsidRPr="004D0929">
        <w:rPr>
          <w:rFonts w:ascii="Times New Roman" w:hAnsi="Times New Roman" w:cs="Times New Roman"/>
          <w:color w:val="auto"/>
        </w:rPr>
        <w:t xml:space="preserve">. Zgodnie z art. 86 ust. 5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 Zamawiający niezwłocznie po otwarciu ofert zamieszcza na stronie internetowej informacje dotyczące: </w:t>
      </w:r>
    </w:p>
    <w:p w:rsidR="004026CC" w:rsidRPr="004D0929" w:rsidRDefault="004026CC" w:rsidP="007F5248">
      <w:pPr>
        <w:pStyle w:val="Defaul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a) kwoty, jaką zamierza przeznaczyć na sfinansowanie zamówienia </w:t>
      </w:r>
    </w:p>
    <w:p w:rsidR="004026CC" w:rsidRPr="004D0929" w:rsidRDefault="004026CC" w:rsidP="007F5248">
      <w:pPr>
        <w:pStyle w:val="Defaul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b) firm oraz adresów wykonawców, którzy złożyli oferty w terminie; </w:t>
      </w:r>
    </w:p>
    <w:p w:rsidR="004026CC" w:rsidRPr="004D0929" w:rsidRDefault="004026CC" w:rsidP="007F5248">
      <w:pPr>
        <w:pStyle w:val="Default"/>
        <w:numPr>
          <w:ilvl w:val="0"/>
          <w:numId w:val="8"/>
        </w:numPr>
        <w:spacing w:line="360" w:lineRule="auto"/>
        <w:ind w:left="284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c) ceny, terminu wykonania zamówienia, okresu gwarancji i warunków płatności zawartych w ofertach.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 xml:space="preserve">17. SPOSÓB OBLICZANIA CENY W OFERCIE </w:t>
      </w:r>
    </w:p>
    <w:p w:rsidR="004026CC" w:rsidRPr="004D0929" w:rsidRDefault="00BA6310" w:rsidP="00BA6310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17.</w:t>
      </w:r>
      <w:r w:rsidR="004026CC" w:rsidRPr="004D0929">
        <w:rPr>
          <w:rFonts w:ascii="Times New Roman" w:hAnsi="Times New Roman" w:cs="Times New Roman"/>
          <w:color w:val="auto"/>
        </w:rPr>
        <w:t xml:space="preserve">1. Cena oferty stanowi sumę odsetek od zaciągniętego kredytu i jest to dla Zamawiającego </w:t>
      </w:r>
      <w:r w:rsidR="007F5248">
        <w:rPr>
          <w:rFonts w:ascii="Times New Roman" w:hAnsi="Times New Roman" w:cs="Times New Roman"/>
          <w:color w:val="auto"/>
        </w:rPr>
        <w:t xml:space="preserve"> </w:t>
      </w:r>
      <w:r w:rsidR="004026CC" w:rsidRPr="004D0929">
        <w:rPr>
          <w:rFonts w:ascii="Times New Roman" w:hAnsi="Times New Roman" w:cs="Times New Roman"/>
          <w:color w:val="auto"/>
        </w:rPr>
        <w:t xml:space="preserve">jedyny koszt kredytu - nie występują prowizje i inne koszty. </w:t>
      </w:r>
    </w:p>
    <w:p w:rsidR="004026CC" w:rsidRPr="004D0929" w:rsidRDefault="00BA6310" w:rsidP="00BA6310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17.</w:t>
      </w:r>
      <w:r w:rsidR="004026CC" w:rsidRPr="004D0929">
        <w:rPr>
          <w:rFonts w:ascii="Times New Roman" w:hAnsi="Times New Roman" w:cs="Times New Roman"/>
          <w:color w:val="auto"/>
        </w:rPr>
        <w:t xml:space="preserve">2. Do obliczeń należy przyjąć uruchomienie kredytu w jednej transzy: </w:t>
      </w:r>
      <w:r>
        <w:rPr>
          <w:rFonts w:ascii="Times New Roman" w:hAnsi="Times New Roman" w:cs="Times New Roman"/>
          <w:color w:val="auto"/>
        </w:rPr>
        <w:t xml:space="preserve">w dniu </w:t>
      </w:r>
      <w:r w:rsidR="004026CC" w:rsidRPr="004D0929">
        <w:rPr>
          <w:rFonts w:ascii="Times New Roman" w:hAnsi="Times New Roman" w:cs="Times New Roman"/>
          <w:color w:val="auto"/>
        </w:rPr>
        <w:t xml:space="preserve"> </w:t>
      </w:r>
      <w:r>
        <w:rPr>
          <w:rFonts w:ascii="Times New Roman" w:hAnsi="Times New Roman" w:cs="Times New Roman"/>
          <w:color w:val="auto"/>
        </w:rPr>
        <w:t>01.08.</w:t>
      </w:r>
      <w:r w:rsidR="004026CC" w:rsidRPr="004D0929">
        <w:rPr>
          <w:rFonts w:ascii="Times New Roman" w:hAnsi="Times New Roman" w:cs="Times New Roman"/>
          <w:color w:val="auto"/>
        </w:rPr>
        <w:t xml:space="preserve">2018 r w wysokości </w:t>
      </w:r>
      <w:r>
        <w:rPr>
          <w:rFonts w:ascii="Times New Roman" w:hAnsi="Times New Roman" w:cs="Times New Roman"/>
          <w:color w:val="auto"/>
        </w:rPr>
        <w:t>1.100.000 PLN.</w:t>
      </w:r>
      <w:r w:rsidR="004026CC" w:rsidRPr="004D0929">
        <w:rPr>
          <w:rFonts w:ascii="Times New Roman" w:hAnsi="Times New Roman" w:cs="Times New Roman"/>
          <w:color w:val="auto"/>
        </w:rPr>
        <w:t xml:space="preserve"> </w:t>
      </w:r>
    </w:p>
    <w:p w:rsidR="004026CC" w:rsidRPr="004D0929" w:rsidRDefault="00BA6310" w:rsidP="00BA6310">
      <w:pPr>
        <w:pStyle w:val="Default"/>
        <w:spacing w:line="360" w:lineRule="auto"/>
        <w:ind w:left="426" w:hanging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17.</w:t>
      </w:r>
      <w:r w:rsidR="004026CC" w:rsidRPr="004D0929">
        <w:rPr>
          <w:rFonts w:ascii="Times New Roman" w:hAnsi="Times New Roman" w:cs="Times New Roman"/>
          <w:color w:val="auto"/>
        </w:rPr>
        <w:t xml:space="preserve">3. Odsetki od kredytu są spłacane w okresach miesięcznych, tj. na koniec każdego miesiąca kalendarzowego. </w:t>
      </w:r>
    </w:p>
    <w:p w:rsidR="004026CC" w:rsidRDefault="00BA6310" w:rsidP="00BD3513">
      <w:pPr>
        <w:pStyle w:val="Default"/>
        <w:spacing w:line="360" w:lineRule="auto"/>
        <w:jc w:val="both"/>
        <w:rPr>
          <w:rFonts w:ascii="Times New Roman" w:hAnsi="Times New Roman" w:cs="Times New Roman"/>
          <w:b/>
          <w:bCs/>
          <w:color w:val="auto"/>
        </w:rPr>
      </w:pPr>
      <w:r>
        <w:rPr>
          <w:rFonts w:ascii="Times New Roman" w:hAnsi="Times New Roman" w:cs="Times New Roman"/>
          <w:color w:val="auto"/>
        </w:rPr>
        <w:t>17.</w:t>
      </w:r>
      <w:r w:rsidR="004026CC" w:rsidRPr="004D0929">
        <w:rPr>
          <w:rFonts w:ascii="Times New Roman" w:hAnsi="Times New Roman" w:cs="Times New Roman"/>
          <w:color w:val="auto"/>
        </w:rPr>
        <w:t xml:space="preserve">4. Kredyt zostanie spłacony w </w:t>
      </w:r>
      <w:r w:rsidR="00D50594">
        <w:rPr>
          <w:rFonts w:ascii="Times New Roman" w:hAnsi="Times New Roman" w:cs="Times New Roman"/>
          <w:color w:val="auto"/>
        </w:rPr>
        <w:t xml:space="preserve">120 </w:t>
      </w:r>
      <w:r w:rsidR="004026CC" w:rsidRPr="004D0929">
        <w:rPr>
          <w:rFonts w:ascii="Times New Roman" w:hAnsi="Times New Roman" w:cs="Times New Roman"/>
          <w:color w:val="auto"/>
        </w:rPr>
        <w:t xml:space="preserve"> ratach kapitałowych</w:t>
      </w:r>
      <w:r>
        <w:rPr>
          <w:rFonts w:ascii="Times New Roman" w:hAnsi="Times New Roman" w:cs="Times New Roman"/>
          <w:b/>
          <w:bCs/>
          <w:color w:val="auto"/>
        </w:rPr>
        <w:t>:</w:t>
      </w:r>
    </w:p>
    <w:p w:rsidR="00BA6310" w:rsidRDefault="00BA6310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- raty od 1 – </w:t>
      </w:r>
      <w:r w:rsidR="00D50594">
        <w:rPr>
          <w:rFonts w:ascii="Times New Roman" w:hAnsi="Times New Roman" w:cs="Times New Roman"/>
          <w:color w:val="auto"/>
        </w:rPr>
        <w:t>11</w:t>
      </w:r>
      <w:r>
        <w:rPr>
          <w:rFonts w:ascii="Times New Roman" w:hAnsi="Times New Roman" w:cs="Times New Roman"/>
          <w:color w:val="auto"/>
        </w:rPr>
        <w:t xml:space="preserve">9  po </w:t>
      </w:r>
      <w:r w:rsidR="00702166">
        <w:rPr>
          <w:rFonts w:ascii="Times New Roman" w:hAnsi="Times New Roman" w:cs="Times New Roman"/>
          <w:color w:val="auto"/>
        </w:rPr>
        <w:t xml:space="preserve"> </w:t>
      </w:r>
      <w:r w:rsidR="00D50594">
        <w:rPr>
          <w:rFonts w:ascii="Times New Roman" w:hAnsi="Times New Roman" w:cs="Times New Roman"/>
          <w:color w:val="auto"/>
        </w:rPr>
        <w:t>9.200</w:t>
      </w:r>
      <w:r>
        <w:rPr>
          <w:rFonts w:ascii="Times New Roman" w:hAnsi="Times New Roman" w:cs="Times New Roman"/>
          <w:color w:val="auto"/>
        </w:rPr>
        <w:t xml:space="preserve"> PLN</w:t>
      </w:r>
    </w:p>
    <w:p w:rsidR="00BA6310" w:rsidRPr="004D0929" w:rsidRDefault="00BA6310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        - rata </w:t>
      </w:r>
      <w:r w:rsidR="00D50594">
        <w:rPr>
          <w:rFonts w:ascii="Times New Roman" w:hAnsi="Times New Roman" w:cs="Times New Roman"/>
          <w:color w:val="auto"/>
        </w:rPr>
        <w:t>120</w:t>
      </w:r>
      <w:r>
        <w:rPr>
          <w:rFonts w:ascii="Times New Roman" w:hAnsi="Times New Roman" w:cs="Times New Roman"/>
          <w:color w:val="auto"/>
        </w:rPr>
        <w:t xml:space="preserve"> – w wysokości </w:t>
      </w:r>
      <w:r w:rsidR="00D50594">
        <w:rPr>
          <w:rFonts w:ascii="Times New Roman" w:hAnsi="Times New Roman" w:cs="Times New Roman"/>
          <w:color w:val="auto"/>
        </w:rPr>
        <w:t>5.200</w:t>
      </w:r>
      <w:r>
        <w:rPr>
          <w:rFonts w:ascii="Times New Roman" w:hAnsi="Times New Roman" w:cs="Times New Roman"/>
          <w:color w:val="auto"/>
        </w:rPr>
        <w:t xml:space="preserve"> PLN</w:t>
      </w:r>
    </w:p>
    <w:p w:rsidR="004026CC" w:rsidRPr="004D0929" w:rsidRDefault="00BA6310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17.</w:t>
      </w:r>
      <w:r w:rsidR="004026CC" w:rsidRPr="004D0929">
        <w:rPr>
          <w:rFonts w:ascii="Times New Roman" w:hAnsi="Times New Roman" w:cs="Times New Roman"/>
          <w:color w:val="auto"/>
        </w:rPr>
        <w:t xml:space="preserve">5. Wyliczenie ceny (kosztu kredytu) oparte jest na zasadzie WIBOR1M+ marża banku. </w:t>
      </w:r>
    </w:p>
    <w:p w:rsidR="004026CC" w:rsidRPr="004D0929" w:rsidRDefault="004026CC" w:rsidP="00955A2B">
      <w:pPr>
        <w:spacing w:line="360" w:lineRule="auto"/>
        <w:ind w:left="567"/>
        <w:jc w:val="both"/>
      </w:pPr>
      <w:r w:rsidRPr="004D0929">
        <w:t xml:space="preserve">Do celów wyliczenia ceny oferty należy przyjąć stawkę WIBOR1M </w:t>
      </w:r>
      <w:r w:rsidRPr="00955A2B">
        <w:t xml:space="preserve">w wysokości </w:t>
      </w:r>
      <w:r w:rsidR="005A034A" w:rsidRPr="00955A2B">
        <w:t>1,56</w:t>
      </w:r>
      <w:r w:rsidRPr="00955A2B">
        <w:t xml:space="preserve"> % (stan na dzień: </w:t>
      </w:r>
      <w:r w:rsidR="00955A2B" w:rsidRPr="00955A2B">
        <w:t>14.06</w:t>
      </w:r>
      <w:r w:rsidRPr="00955A2B">
        <w:t>.2018 r.),</w:t>
      </w:r>
      <w:r w:rsidRPr="004D0929">
        <w:t xml:space="preserve"> </w:t>
      </w:r>
      <w:r w:rsidR="00955A2B">
        <w:t xml:space="preserve">należy założyć, że </w:t>
      </w:r>
      <w:r w:rsidRPr="004D0929">
        <w:t xml:space="preserve">wysokość tej stawki jest niezmienna w całym okresie kredytowania. </w:t>
      </w:r>
      <w:r w:rsidR="00955A2B" w:rsidRPr="00787313">
        <w:t>Wysokość odsetek należy obliczyć przyjmują</w:t>
      </w:r>
      <w:r w:rsidR="00955A2B">
        <w:t>c</w:t>
      </w:r>
      <w:r w:rsidR="00955A2B" w:rsidRPr="00787313">
        <w:t xml:space="preserve"> rzeczywistą liczbę dni w miesiącu oraz rok równy 365 dni.</w:t>
      </w:r>
      <w:r w:rsidR="00955A2B">
        <w:t xml:space="preserve"> </w:t>
      </w:r>
      <w:r w:rsidRPr="004D0929">
        <w:t xml:space="preserve">Kalkulacji ceny należy dokonać przyjmując poziom zaokrągleń do dwóch miejsc po przecinku. </w:t>
      </w:r>
    </w:p>
    <w:p w:rsidR="004026CC" w:rsidRPr="004D0929" w:rsidRDefault="00955A2B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17.6</w:t>
      </w:r>
      <w:r w:rsidR="004026CC" w:rsidRPr="004D0929">
        <w:rPr>
          <w:rFonts w:ascii="Times New Roman" w:hAnsi="Times New Roman" w:cs="Times New Roman"/>
          <w:color w:val="auto"/>
        </w:rPr>
        <w:t xml:space="preserve">. </w:t>
      </w:r>
      <w:r>
        <w:rPr>
          <w:rFonts w:ascii="Times New Roman" w:hAnsi="Times New Roman" w:cs="Times New Roman"/>
          <w:color w:val="auto"/>
        </w:rPr>
        <w:t>K</w:t>
      </w:r>
      <w:r w:rsidR="004026CC" w:rsidRPr="004D0929">
        <w:rPr>
          <w:rFonts w:ascii="Times New Roman" w:hAnsi="Times New Roman" w:cs="Times New Roman"/>
          <w:color w:val="auto"/>
        </w:rPr>
        <w:t xml:space="preserve">arencja w spłacie rat kapitałowych </w:t>
      </w:r>
      <w:r w:rsidR="00A23FA6">
        <w:rPr>
          <w:rFonts w:ascii="Times New Roman" w:hAnsi="Times New Roman" w:cs="Times New Roman"/>
          <w:color w:val="auto"/>
        </w:rPr>
        <w:t>do dnia 31.12.2018r. (zgodnie z punktem 2.</w:t>
      </w:r>
      <w:r w:rsidR="000C2911">
        <w:rPr>
          <w:rFonts w:ascii="Times New Roman" w:hAnsi="Times New Roman" w:cs="Times New Roman"/>
          <w:color w:val="auto"/>
        </w:rPr>
        <w:t>6. c))</w:t>
      </w:r>
    </w:p>
    <w:p w:rsidR="004026CC" w:rsidRDefault="000C2911" w:rsidP="000C2911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17.7. </w:t>
      </w:r>
      <w:r w:rsidR="004026CC" w:rsidRPr="004D0929">
        <w:rPr>
          <w:rFonts w:ascii="Times New Roman" w:hAnsi="Times New Roman" w:cs="Times New Roman"/>
          <w:color w:val="auto"/>
        </w:rPr>
        <w:t xml:space="preserve"> Cena oferty musi być wyrażona w PLN i uwzględniać wszystkie koszty związane z realizacją przedmiotu zamówienia. </w:t>
      </w:r>
    </w:p>
    <w:p w:rsidR="000C2911" w:rsidRPr="004D0929" w:rsidRDefault="000C2911" w:rsidP="000C2911">
      <w:pPr>
        <w:pStyle w:val="Default"/>
        <w:spacing w:line="360" w:lineRule="auto"/>
        <w:ind w:left="567" w:hanging="567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 xml:space="preserve">18. OPIS KRYTERIÓW I SPOSOBU OCENY OFERT </w:t>
      </w:r>
    </w:p>
    <w:p w:rsidR="000C2911" w:rsidRPr="00787313" w:rsidRDefault="000C2911" w:rsidP="005429D7">
      <w:pPr>
        <w:ind w:left="142" w:hanging="142"/>
        <w:jc w:val="both"/>
      </w:pPr>
      <w:r>
        <w:t xml:space="preserve">18.1. </w:t>
      </w:r>
      <w:r w:rsidRPr="00787313">
        <w:t>Oferty zostaną ocenione przez Zamawiające</w:t>
      </w:r>
      <w:r>
        <w:t>go w oparciu o kryterium cen</w:t>
      </w:r>
      <w:r w:rsidR="00BC54B0">
        <w:t>y</w:t>
      </w:r>
      <w:r w:rsidRPr="00787313">
        <w:t xml:space="preserve">  -</w:t>
      </w:r>
      <w:r w:rsidR="00BC54B0">
        <w:t xml:space="preserve"> </w:t>
      </w:r>
      <w:r w:rsidRPr="00787313">
        <w:t>100%.</w:t>
      </w:r>
    </w:p>
    <w:p w:rsidR="000C2911" w:rsidRPr="00787313" w:rsidRDefault="000C2911" w:rsidP="005429D7">
      <w:pPr>
        <w:ind w:left="142"/>
        <w:jc w:val="both"/>
        <w:rPr>
          <w:b/>
        </w:rPr>
      </w:pPr>
    </w:p>
    <w:p w:rsidR="000C2911" w:rsidRPr="00787313" w:rsidRDefault="000C2911" w:rsidP="005429D7">
      <w:pPr>
        <w:pStyle w:val="Akapitzlist"/>
        <w:numPr>
          <w:ilvl w:val="1"/>
          <w:numId w:val="19"/>
        </w:numPr>
        <w:ind w:left="142" w:hanging="142"/>
        <w:jc w:val="both"/>
      </w:pPr>
      <w:r w:rsidRPr="00787313">
        <w:t xml:space="preserve">Zasady oceny kryterium </w:t>
      </w:r>
    </w:p>
    <w:p w:rsidR="000C2911" w:rsidRPr="00787313" w:rsidRDefault="000C2911" w:rsidP="005429D7">
      <w:pPr>
        <w:ind w:left="142"/>
      </w:pPr>
    </w:p>
    <w:p w:rsidR="000C2911" w:rsidRPr="00787313" w:rsidRDefault="000C2911" w:rsidP="005429D7">
      <w:pPr>
        <w:pStyle w:val="Tekstpodstawowy21"/>
        <w:tabs>
          <w:tab w:val="left" w:pos="426"/>
        </w:tabs>
        <w:spacing w:line="360" w:lineRule="auto"/>
        <w:ind w:left="142"/>
        <w:rPr>
          <w:sz w:val="24"/>
        </w:rPr>
      </w:pPr>
      <w:r w:rsidRPr="00787313">
        <w:rPr>
          <w:sz w:val="24"/>
        </w:rPr>
        <w:t>Oferta otrzyma zaokrągloną do dwóch miejsc po przecinku ilość punktów wynikającą z działania:</w:t>
      </w:r>
    </w:p>
    <w:p w:rsidR="000C2911" w:rsidRPr="00787313" w:rsidRDefault="000C2911" w:rsidP="005429D7">
      <w:pPr>
        <w:pStyle w:val="Tekstpodstawowy21"/>
        <w:spacing w:line="360" w:lineRule="auto"/>
        <w:ind w:left="142"/>
        <w:rPr>
          <w:sz w:val="24"/>
        </w:rPr>
      </w:pPr>
    </w:p>
    <w:p w:rsidR="000C2911" w:rsidRPr="00787313" w:rsidRDefault="000C2911" w:rsidP="005429D7">
      <w:pPr>
        <w:pStyle w:val="Tekstpodstawowy21"/>
        <w:spacing w:line="360" w:lineRule="auto"/>
        <w:ind w:left="142"/>
        <w:rPr>
          <w:sz w:val="24"/>
        </w:rPr>
      </w:pPr>
      <w:r w:rsidRPr="00787313">
        <w:rPr>
          <w:sz w:val="24"/>
        </w:rPr>
        <w:t>Pi (C) =</w:t>
      </w:r>
      <w:r w:rsidRPr="00787313">
        <w:rPr>
          <w:sz w:val="20"/>
        </w:rPr>
        <w:t xml:space="preserve">  </w:t>
      </w:r>
      <w:r w:rsidRPr="00787313">
        <w:rPr>
          <w:position w:val="-19"/>
        </w:rPr>
        <w:object w:dxaOrig="7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30.75pt" o:ole="" filled="t">
            <v:fill color2="black"/>
            <v:imagedata r:id="rId8" o:title=""/>
          </v:shape>
          <o:OLEObject Type="Embed" ProgID="Equation.3" ShapeID="_x0000_i1025" DrawAspect="Content" ObjectID="_1591436497" r:id="rId9"/>
        </w:object>
      </w:r>
      <w:r w:rsidRPr="00787313">
        <w:rPr>
          <w:sz w:val="24"/>
        </w:rPr>
        <w:t xml:space="preserve">  • 100</w:t>
      </w:r>
    </w:p>
    <w:p w:rsidR="000C2911" w:rsidRPr="00787313" w:rsidRDefault="000C2911" w:rsidP="005429D7">
      <w:pPr>
        <w:pStyle w:val="Tekstpodstawowy21"/>
        <w:spacing w:line="360" w:lineRule="auto"/>
        <w:ind w:left="142"/>
        <w:rPr>
          <w:sz w:val="24"/>
        </w:rPr>
      </w:pPr>
      <w:r>
        <w:rPr>
          <w:sz w:val="24"/>
        </w:rPr>
        <w:t xml:space="preserve">        </w:t>
      </w:r>
      <w:r w:rsidRPr="00787313">
        <w:rPr>
          <w:sz w:val="24"/>
        </w:rPr>
        <w:t>gdzie:</w:t>
      </w:r>
    </w:p>
    <w:tbl>
      <w:tblPr>
        <w:tblW w:w="8505" w:type="dxa"/>
        <w:tblInd w:w="49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275"/>
        <w:gridCol w:w="7230"/>
      </w:tblGrid>
      <w:tr w:rsidR="000C2911" w:rsidRPr="00787313" w:rsidTr="00D12226"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C2911" w:rsidRPr="00787313" w:rsidRDefault="000C2911" w:rsidP="005429D7">
            <w:pPr>
              <w:pStyle w:val="Tekstpodstawowy21"/>
              <w:snapToGrid w:val="0"/>
              <w:spacing w:line="360" w:lineRule="auto"/>
              <w:ind w:left="142"/>
              <w:rPr>
                <w:sz w:val="24"/>
              </w:rPr>
            </w:pPr>
            <w:r w:rsidRPr="00787313">
              <w:rPr>
                <w:sz w:val="24"/>
              </w:rPr>
              <w:t>Pi(C)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11" w:rsidRPr="00787313" w:rsidRDefault="000C2911" w:rsidP="005429D7">
            <w:pPr>
              <w:pStyle w:val="Tekstpodstawowy21"/>
              <w:snapToGrid w:val="0"/>
              <w:spacing w:line="360" w:lineRule="auto"/>
              <w:ind w:left="142"/>
              <w:rPr>
                <w:sz w:val="24"/>
              </w:rPr>
            </w:pPr>
            <w:r w:rsidRPr="00787313">
              <w:rPr>
                <w:sz w:val="24"/>
              </w:rPr>
              <w:t xml:space="preserve">ilość punktów jakie otrzyma oferta "i" </w:t>
            </w:r>
          </w:p>
        </w:tc>
      </w:tr>
      <w:tr w:rsidR="000C2911" w:rsidRPr="00787313" w:rsidTr="00D12226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2911" w:rsidRPr="00787313" w:rsidRDefault="000C2911" w:rsidP="005429D7">
            <w:pPr>
              <w:pStyle w:val="Tekstpodstawowy21"/>
              <w:snapToGrid w:val="0"/>
              <w:spacing w:line="360" w:lineRule="auto"/>
              <w:ind w:left="142"/>
              <w:rPr>
                <w:sz w:val="24"/>
              </w:rPr>
            </w:pPr>
            <w:proofErr w:type="spellStart"/>
            <w:r w:rsidRPr="00787313">
              <w:rPr>
                <w:sz w:val="24"/>
              </w:rPr>
              <w:t>Cmin</w:t>
            </w:r>
            <w:proofErr w:type="spellEnd"/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11" w:rsidRPr="00787313" w:rsidRDefault="000C2911" w:rsidP="005429D7">
            <w:pPr>
              <w:pStyle w:val="Tekstpodstawowy21"/>
              <w:snapToGrid w:val="0"/>
              <w:spacing w:line="360" w:lineRule="auto"/>
              <w:ind w:left="142"/>
              <w:rPr>
                <w:sz w:val="24"/>
              </w:rPr>
            </w:pPr>
            <w:r w:rsidRPr="00787313">
              <w:rPr>
                <w:sz w:val="24"/>
              </w:rPr>
              <w:t>najniższa cena spośród wszystkich ważnych i nieodrzuconych ofert;</w:t>
            </w:r>
          </w:p>
        </w:tc>
      </w:tr>
      <w:tr w:rsidR="000C2911" w:rsidRPr="00787313" w:rsidTr="00D12226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2911" w:rsidRPr="00787313" w:rsidRDefault="000C2911" w:rsidP="005429D7">
            <w:pPr>
              <w:pStyle w:val="Tekstpodstawowy21"/>
              <w:snapToGrid w:val="0"/>
              <w:spacing w:line="360" w:lineRule="auto"/>
              <w:ind w:left="142"/>
              <w:rPr>
                <w:sz w:val="24"/>
              </w:rPr>
            </w:pPr>
            <w:r w:rsidRPr="00787313">
              <w:rPr>
                <w:sz w:val="24"/>
              </w:rPr>
              <w:t>Ci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11" w:rsidRPr="00787313" w:rsidRDefault="000C2911" w:rsidP="005429D7">
            <w:pPr>
              <w:pStyle w:val="Tekstpodstawowy21"/>
              <w:snapToGrid w:val="0"/>
              <w:spacing w:line="360" w:lineRule="auto"/>
              <w:ind w:left="142"/>
              <w:rPr>
                <w:sz w:val="24"/>
                <w:lang w:val="it-IT"/>
              </w:rPr>
            </w:pPr>
            <w:r w:rsidRPr="00787313">
              <w:rPr>
                <w:sz w:val="24"/>
                <w:lang w:val="it-IT"/>
              </w:rPr>
              <w:t>cena oferty "i";</w:t>
            </w:r>
          </w:p>
        </w:tc>
      </w:tr>
      <w:tr w:rsidR="000C2911" w:rsidRPr="00787313" w:rsidTr="00D12226">
        <w:tc>
          <w:tcPr>
            <w:tcW w:w="1275" w:type="dxa"/>
            <w:tcBorders>
              <w:left w:val="single" w:sz="4" w:space="0" w:color="000000"/>
              <w:bottom w:val="single" w:sz="4" w:space="0" w:color="000000"/>
            </w:tcBorders>
          </w:tcPr>
          <w:p w:rsidR="000C2911" w:rsidRPr="00787313" w:rsidRDefault="000C2911" w:rsidP="005429D7">
            <w:pPr>
              <w:pStyle w:val="Tekstpodstawowy21"/>
              <w:snapToGrid w:val="0"/>
              <w:spacing w:line="360" w:lineRule="auto"/>
              <w:ind w:left="142"/>
              <w:rPr>
                <w:sz w:val="24"/>
              </w:rPr>
            </w:pPr>
            <w:r w:rsidRPr="00787313">
              <w:rPr>
                <w:sz w:val="24"/>
              </w:rPr>
              <w:t>100</w:t>
            </w:r>
          </w:p>
        </w:tc>
        <w:tc>
          <w:tcPr>
            <w:tcW w:w="723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2911" w:rsidRPr="00787313" w:rsidRDefault="000C2911" w:rsidP="005429D7">
            <w:pPr>
              <w:pStyle w:val="Tekstpodstawowy21"/>
              <w:snapToGrid w:val="0"/>
              <w:spacing w:line="360" w:lineRule="auto"/>
              <w:ind w:left="142"/>
              <w:rPr>
                <w:sz w:val="24"/>
              </w:rPr>
            </w:pPr>
            <w:r w:rsidRPr="00787313">
              <w:rPr>
                <w:sz w:val="24"/>
              </w:rPr>
              <w:t xml:space="preserve">maksymalna ilość punktów jakie może otrzymać oferta </w:t>
            </w:r>
          </w:p>
        </w:tc>
      </w:tr>
    </w:tbl>
    <w:p w:rsidR="000C2911" w:rsidRPr="00787313" w:rsidRDefault="000C2911" w:rsidP="005429D7">
      <w:pPr>
        <w:pStyle w:val="Tekstpodstawowy21"/>
        <w:spacing w:line="360" w:lineRule="auto"/>
        <w:ind w:left="142"/>
        <w:rPr>
          <w:sz w:val="24"/>
        </w:rPr>
      </w:pPr>
    </w:p>
    <w:p w:rsidR="000C2911" w:rsidRPr="00787313" w:rsidRDefault="000C2911" w:rsidP="005429D7">
      <w:pPr>
        <w:pStyle w:val="Tekstpodstawowy"/>
        <w:spacing w:line="360" w:lineRule="auto"/>
        <w:ind w:left="142"/>
        <w:rPr>
          <w:rFonts w:ascii="Times New Roman" w:hAnsi="Times New Roman" w:cs="Times New Roman"/>
        </w:rPr>
      </w:pPr>
    </w:p>
    <w:p w:rsidR="000C2911" w:rsidRPr="00787313" w:rsidRDefault="005429D7" w:rsidP="005429D7">
      <w:pPr>
        <w:pStyle w:val="Tekstpodstawowy"/>
        <w:spacing w:line="360" w:lineRule="auto"/>
        <w:ind w:left="568" w:hanging="568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18.3.</w:t>
      </w:r>
      <w:r w:rsidR="000C2911">
        <w:rPr>
          <w:rFonts w:ascii="Times New Roman" w:hAnsi="Times New Roman" w:cs="Times New Roman"/>
          <w:b w:val="0"/>
          <w:i w:val="0"/>
        </w:rPr>
        <w:t xml:space="preserve"> </w:t>
      </w:r>
      <w:r w:rsidR="000C2911" w:rsidRPr="00787313">
        <w:rPr>
          <w:rFonts w:ascii="Times New Roman" w:hAnsi="Times New Roman" w:cs="Times New Roman"/>
          <w:b w:val="0"/>
          <w:i w:val="0"/>
        </w:rPr>
        <w:t>Zamawiający udzieli niniejszego zamówienia temu Wykonawcy, który przedstawi najniższą cenę za realizację zamówienia.</w:t>
      </w:r>
    </w:p>
    <w:p w:rsidR="000C2911" w:rsidRPr="00787313" w:rsidRDefault="005429D7" w:rsidP="005429D7">
      <w:pPr>
        <w:pStyle w:val="Tekstpodstawowy"/>
        <w:spacing w:line="360" w:lineRule="auto"/>
        <w:ind w:left="568" w:hanging="568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18.4.</w:t>
      </w:r>
      <w:r w:rsidR="000C2911">
        <w:rPr>
          <w:rFonts w:ascii="Times New Roman" w:hAnsi="Times New Roman" w:cs="Times New Roman"/>
          <w:b w:val="0"/>
          <w:i w:val="0"/>
        </w:rPr>
        <w:t xml:space="preserve"> J</w:t>
      </w:r>
      <w:r w:rsidR="000C2911" w:rsidRPr="00787313">
        <w:rPr>
          <w:rFonts w:ascii="Times New Roman" w:hAnsi="Times New Roman" w:cs="Times New Roman"/>
          <w:b w:val="0"/>
          <w:i w:val="0"/>
        </w:rPr>
        <w:t xml:space="preserve">eżeli Zamawiający nie może dokonać wyboru oferty najkorzystniejszej ze względu na to, że zostały złożone oferty o takiej samej cenie, Zamawiający wezwie Wykonawców, którzy złożyli te oferty, do złożenia ofert dodatkowych w terminie określonym przez Zamawiającego. </w:t>
      </w:r>
    </w:p>
    <w:p w:rsidR="004026CC" w:rsidRPr="005429D7" w:rsidRDefault="005429D7" w:rsidP="005429D7">
      <w:pPr>
        <w:pStyle w:val="Tekstpodstawowy"/>
        <w:tabs>
          <w:tab w:val="left" w:pos="851"/>
        </w:tabs>
        <w:spacing w:line="360" w:lineRule="auto"/>
        <w:ind w:left="567" w:hanging="567"/>
        <w:rPr>
          <w:rFonts w:ascii="Times New Roman" w:hAnsi="Times New Roman" w:cs="Times New Roman"/>
          <w:b w:val="0"/>
          <w:i w:val="0"/>
        </w:rPr>
      </w:pPr>
      <w:r>
        <w:rPr>
          <w:rFonts w:ascii="Times New Roman" w:hAnsi="Times New Roman" w:cs="Times New Roman"/>
          <w:b w:val="0"/>
          <w:i w:val="0"/>
        </w:rPr>
        <w:t>18.5.</w:t>
      </w:r>
      <w:r w:rsidR="000C2911">
        <w:rPr>
          <w:rFonts w:ascii="Times New Roman" w:hAnsi="Times New Roman" w:cs="Times New Roman"/>
          <w:b w:val="0"/>
          <w:i w:val="0"/>
        </w:rPr>
        <w:t xml:space="preserve"> </w:t>
      </w:r>
      <w:r w:rsidR="004026CC" w:rsidRPr="005429D7">
        <w:rPr>
          <w:rFonts w:ascii="Times New Roman" w:hAnsi="Times New Roman" w:cs="Times New Roman"/>
          <w:b w:val="0"/>
          <w:i w:val="0"/>
        </w:rPr>
        <w:t xml:space="preserve">Jeżeli nie można będzie dokonać wyboru oferty najkorzystniejszej ze względu na to, iż zostaną złożone oferty w tej samej cenie, Zamawiający wezwie Wykonawców, którzy złożyli te oferty, do złożenia w terminie określonym przez Zamawiającego ofert dodatkowych. Wykonawcy w ofertach dodatkowych nie będą mogli zaoferować cen wyższych niż zaoferowane wcześniej w złożonych ofertach.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 xml:space="preserve">19. WARUNKI UZYSKANIA SPECYFIKACJI ISTOTNYCH WARUNKÓW ZAMÓWIENIA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lastRenderedPageBreak/>
        <w:t xml:space="preserve">SIWZ można otrzymać w siedzibie </w:t>
      </w:r>
      <w:r w:rsidR="005429D7">
        <w:rPr>
          <w:rFonts w:ascii="Times New Roman" w:hAnsi="Times New Roman" w:cs="Times New Roman"/>
          <w:color w:val="auto"/>
        </w:rPr>
        <w:t xml:space="preserve">Miejskiego Zakładu Komunalnego w Polanicy-Zdroju Spółka z o.o., ul. Spacerowa 2, 57 – 320 Polanica-Zdrój </w:t>
      </w:r>
      <w:r w:rsidRPr="004D0929">
        <w:rPr>
          <w:rFonts w:ascii="Times New Roman" w:hAnsi="Times New Roman" w:cs="Times New Roman"/>
          <w:color w:val="auto"/>
        </w:rPr>
        <w:t xml:space="preserve"> lub pobrać ze strony internetowej Zamawiającego: </w:t>
      </w:r>
      <w:hyperlink r:id="rId10" w:history="1">
        <w:r w:rsidR="001C6930">
          <w:rPr>
            <w:rStyle w:val="Hipercze"/>
            <w:rFonts w:ascii="Times New Roman" w:hAnsi="Times New Roman" w:cs="Times New Roman"/>
          </w:rPr>
          <w:t>mzk-polanica.pl</w:t>
        </w:r>
      </w:hyperlink>
      <w:r w:rsidR="005429D7">
        <w:rPr>
          <w:rFonts w:ascii="Times New Roman" w:hAnsi="Times New Roman" w:cs="Times New Roman"/>
          <w:color w:val="auto"/>
        </w:rPr>
        <w:t>.</w:t>
      </w:r>
    </w:p>
    <w:p w:rsidR="005429D7" w:rsidRPr="004D0929" w:rsidRDefault="005429D7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 xml:space="preserve">20. WYBÓR OFERTY, OGŁOSZENIE WYNIKÓW PRZETARGU I ZAWARCIE UMOWY </w:t>
      </w:r>
    </w:p>
    <w:p w:rsidR="004026CC" w:rsidRPr="004D0929" w:rsidRDefault="005429D7" w:rsidP="005429D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</w:t>
      </w:r>
      <w:r w:rsidR="004026CC" w:rsidRPr="004D0929">
        <w:rPr>
          <w:rFonts w:ascii="Times New Roman" w:hAnsi="Times New Roman" w:cs="Times New Roman"/>
          <w:color w:val="auto"/>
        </w:rPr>
        <w:t xml:space="preserve">1. Zamawiający udzieli zamówienia wykonawcy, którego oferta odpowiada wszystkim wymaganiom przedstawionym w ustawie Prawo zamówień publicznych oraz w Specyfikacji istotnych warunków zamówienia i została oceniona jako najkorzystniejsza w oparciu o podane kryteria wyboru. </w:t>
      </w:r>
    </w:p>
    <w:p w:rsidR="004026CC" w:rsidRPr="004D0929" w:rsidRDefault="004026CC" w:rsidP="005429D7">
      <w:pPr>
        <w:pStyle w:val="Default"/>
        <w:tabs>
          <w:tab w:val="left" w:pos="426"/>
        </w:tabs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>2</w:t>
      </w:r>
      <w:r w:rsidR="005429D7">
        <w:rPr>
          <w:rFonts w:ascii="Times New Roman" w:hAnsi="Times New Roman" w:cs="Times New Roman"/>
          <w:color w:val="auto"/>
        </w:rPr>
        <w:t>0.2.</w:t>
      </w:r>
      <w:r w:rsidRPr="004D0929">
        <w:rPr>
          <w:rFonts w:ascii="Times New Roman" w:hAnsi="Times New Roman" w:cs="Times New Roman"/>
          <w:color w:val="auto"/>
        </w:rPr>
        <w:t xml:space="preserve">. Podpisanie umowy nastąpi w terminie nie krótszym niż 10 dni od dnia przesłania zawiadomienia o wyborze najkorzystniejszej oferty. Umowa może być zawarta przed upływem terminu, o którym mowa w zdaniu 1, jeżeli została złożona tylko jedna oferta. </w:t>
      </w:r>
    </w:p>
    <w:p w:rsidR="004026CC" w:rsidRPr="004D0929" w:rsidRDefault="005429D7" w:rsidP="005429D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</w:t>
      </w:r>
      <w:r w:rsidR="004026CC" w:rsidRPr="004D0929">
        <w:rPr>
          <w:rFonts w:ascii="Times New Roman" w:hAnsi="Times New Roman" w:cs="Times New Roman"/>
          <w:color w:val="auto"/>
        </w:rPr>
        <w:t xml:space="preserve">3. Jeżeli wykonawca, którego oferta została wybrana, uchyla się od zawarcia umowy Zamawiający wybiera ofertę najkorzystniejszą spośród pozostałych ofert, bez przeprowadzenia ich ponownej oceny, chyba że zachodzą przesłanki, o których mowa w art. 93 ust. 1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Pr="004D0929" w:rsidRDefault="005429D7" w:rsidP="005429D7">
      <w:pPr>
        <w:pStyle w:val="Default"/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20.</w:t>
      </w:r>
      <w:r w:rsidR="004026CC" w:rsidRPr="004D0929">
        <w:rPr>
          <w:rFonts w:ascii="Times New Roman" w:hAnsi="Times New Roman" w:cs="Times New Roman"/>
          <w:color w:val="auto"/>
        </w:rPr>
        <w:t xml:space="preserve">4. Wykonawcy wspólnie ubiegający się o udzielenie zamówienia, przed jej zawarciem, zobowiązani są do przedstawienia zamawiającemu umowy regulującej współpracę tych Wykonawców. </w:t>
      </w:r>
      <w:r>
        <w:rPr>
          <w:rFonts w:ascii="Times New Roman" w:hAnsi="Times New Roman" w:cs="Times New Roman"/>
          <w:color w:val="auto"/>
        </w:rPr>
        <w:t xml:space="preserve">(zgodnie z punktem </w:t>
      </w:r>
      <w:r w:rsidR="006B2F6A">
        <w:rPr>
          <w:rFonts w:ascii="Times New Roman" w:hAnsi="Times New Roman" w:cs="Times New Roman"/>
          <w:color w:val="auto"/>
        </w:rPr>
        <w:t>6.11. SIWZ).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 xml:space="preserve">21. ISTOTNE POSTANOWIENIA DO UMOWY KREDYTOWEJ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>Umowa na realizację przedmiotu zamówienia (umowa kredytowa) zawarta zostanie według wzoru przygotowanego przez Wykonawcę. Umowa musi uwzględniać zapisy istotnych postanowień umowy i nie może ich w niekorzystny dla Zamawiającego sposób zmieniać ani ograniczać. Wzór umowy należy bezwzględnie dołączyć do składanej oferty. W przypadku, gdy zapisy umowy odwołują się do regulaminu banku stanowi on integralną część umowy</w:t>
      </w:r>
      <w:r w:rsidR="001C4144">
        <w:rPr>
          <w:rFonts w:ascii="Times New Roman" w:hAnsi="Times New Roman" w:cs="Times New Roman"/>
          <w:color w:val="auto"/>
        </w:rPr>
        <w:t xml:space="preserve">: </w:t>
      </w:r>
    </w:p>
    <w:p w:rsidR="004026CC" w:rsidRPr="004D0929" w:rsidRDefault="004026CC" w:rsidP="00BD3513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1. Rozliczenia będą dokonywane w PLN. </w:t>
      </w:r>
    </w:p>
    <w:p w:rsidR="004026CC" w:rsidRPr="004D0929" w:rsidRDefault="004026CC" w:rsidP="00BD3513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2. Stopa procentowa kredytu inwestycyjnego, dla pierwszego okresu obrachunkowego, jest równa sumie stawki referencyjnej WIBOR_1M, według notowania na ostatni dzień poprzedzający uruchomienie kredytu oraz marży Banku w wysokości … punktu procentowego. Marża Banku pozostaje niezmienna w okresie obowiązywania umowy. </w:t>
      </w:r>
    </w:p>
    <w:p w:rsidR="004026CC" w:rsidRPr="004D0929" w:rsidRDefault="004026CC" w:rsidP="00BD3513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lastRenderedPageBreak/>
        <w:t xml:space="preserve">3. Stopa procentowa kredytu inwestycyjnego, dla pozostałych okresów obrachunkowych, jest równa sumie stawki referencyjnej WIBOR_1M według notowania na ostatni dzień poprzedzający rozpoczęcie kolejnych (miesięcznych) i ostatniego okresu obrachunkowego oraz marży Banku w wysokości … punktów procentowych. Marża Banku pozostaje niezmienna w okresie obowiązywania. </w:t>
      </w:r>
    </w:p>
    <w:p w:rsidR="004026CC" w:rsidRPr="004D0929" w:rsidRDefault="004026CC" w:rsidP="00BD3513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4. O zmianie oprocentowania Zamawiający będzie poinformowany przez Bank wraz informacją o wysokości odsetek za każdy miesiąc. </w:t>
      </w:r>
    </w:p>
    <w:p w:rsidR="004026CC" w:rsidRPr="004D0929" w:rsidRDefault="004026CC" w:rsidP="00BD3513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5. Za datę spłaty zobowiązań uznaje się dzień wpływu środków na właściwy rachunek Banku. </w:t>
      </w:r>
    </w:p>
    <w:p w:rsidR="004026CC" w:rsidRPr="004D0929" w:rsidRDefault="004026CC" w:rsidP="00BD3513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6. Zamawiający nie dopuszcza możliwości pobierania przez Wykonawcę jakichkolwiek innych opłat, prowizji związanych z udzieleniem i obsługą kredytu. </w:t>
      </w:r>
    </w:p>
    <w:p w:rsidR="004026CC" w:rsidRPr="004D0929" w:rsidRDefault="004026CC" w:rsidP="00BD3513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7. Zamawiający zastrzega sobie możliwość wcześniejszej spłaty części lub całości kredytu bez ponoszenia dodatkowych kosztów. </w:t>
      </w:r>
    </w:p>
    <w:p w:rsidR="004026CC" w:rsidRPr="004D0929" w:rsidRDefault="004026CC" w:rsidP="00BD3513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8. Zamawiający zastrzega sobie możliwość wykorzystania kredytu w kwocie niższej niż </w:t>
      </w:r>
      <w:r w:rsidR="001C4144">
        <w:rPr>
          <w:rFonts w:ascii="Times New Roman" w:hAnsi="Times New Roman" w:cs="Times New Roman"/>
          <w:color w:val="auto"/>
        </w:rPr>
        <w:t>1.1</w:t>
      </w:r>
      <w:r w:rsidRPr="004D0929">
        <w:rPr>
          <w:rFonts w:ascii="Times New Roman" w:hAnsi="Times New Roman" w:cs="Times New Roman"/>
          <w:color w:val="auto"/>
        </w:rPr>
        <w:t>00.000,</w:t>
      </w:r>
      <w:r w:rsidR="001C4144">
        <w:rPr>
          <w:rFonts w:ascii="Times New Roman" w:hAnsi="Times New Roman" w:cs="Times New Roman"/>
          <w:color w:val="auto"/>
        </w:rPr>
        <w:t xml:space="preserve"> PLN</w:t>
      </w:r>
      <w:r w:rsidRPr="004D0929">
        <w:rPr>
          <w:rFonts w:ascii="Times New Roman" w:hAnsi="Times New Roman" w:cs="Times New Roman"/>
          <w:color w:val="auto"/>
        </w:rPr>
        <w:t xml:space="preserve"> oraz zmiany harmonogramu spłat spowodowanej wykorzystaniem niższej kwoty kredytu – bez ponoszenia kosztów z tego tytułu w postaci opłat i prowizji. </w:t>
      </w:r>
    </w:p>
    <w:p w:rsidR="004026CC" w:rsidRPr="004D0929" w:rsidRDefault="004026CC" w:rsidP="00BD3513">
      <w:pPr>
        <w:pStyle w:val="Default"/>
        <w:spacing w:after="38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9. Brak opłat i prowizji od niewykorzystanej kwoty kredytu.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10. Zamawiający zastrzega sobie możliwość późniejszego wykorzystania kredytu z przyczyn niezależnych od Zamawiającego np. opóźnienie w realizacji </w:t>
      </w:r>
      <w:r w:rsidR="001C4144">
        <w:rPr>
          <w:rFonts w:ascii="Times New Roman" w:hAnsi="Times New Roman" w:cs="Times New Roman"/>
          <w:color w:val="auto"/>
        </w:rPr>
        <w:t>robót budowalnych lub dostaw urządzeń parkingowych</w:t>
      </w:r>
      <w:r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 xml:space="preserve">22. INFORMACJA O FORMALNOŚCIACH JAKIE POWINNY ZOSTAĆ DOPEŁNIONE PO WYBORZE OFERTY </w:t>
      </w:r>
    </w:p>
    <w:p w:rsidR="004026CC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Osoby reprezentujące Wykonawcę(-ów) przy podpisywaniu umów powinny posiadać ze sobą dokumenty potwierdzające ich umocowanie do podpisania umów, o ile umocowanie to nie będzie wynikać z dokumentów załączonych do oferty. </w:t>
      </w:r>
    </w:p>
    <w:p w:rsidR="001C4144" w:rsidRPr="004D0929" w:rsidRDefault="001C4144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after="127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 xml:space="preserve">23. POUCZENIE O ŚRODKACH OCHRONY PRAWNEJ </w:t>
      </w:r>
    </w:p>
    <w:p w:rsidR="004026CC" w:rsidRPr="004D0929" w:rsidRDefault="001C4144" w:rsidP="00BD3513">
      <w:pPr>
        <w:pStyle w:val="Default"/>
        <w:spacing w:after="127"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23.</w:t>
      </w:r>
      <w:r w:rsidR="004026CC" w:rsidRPr="004D0929">
        <w:rPr>
          <w:rFonts w:ascii="Times New Roman" w:hAnsi="Times New Roman" w:cs="Times New Roman"/>
          <w:color w:val="auto"/>
        </w:rPr>
        <w:t xml:space="preserve">1. Wykonawcom, których interes prawny doznał lub może doznać uszczerbku w wyniku naruszenia przez Zamawiającego zasad określonych w ustawie Prawo zamówień publicznych, przepisach wykonawczych do ustawy jak też niniejszej SIWZ przysługują środki odwoławcze przewidziane cytowaną wyżej ustawą. </w:t>
      </w:r>
    </w:p>
    <w:p w:rsidR="004026CC" w:rsidRPr="004D0929" w:rsidRDefault="001C4144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lastRenderedPageBreak/>
        <w:t>23.</w:t>
      </w:r>
      <w:r w:rsidR="004026CC" w:rsidRPr="004D0929">
        <w:rPr>
          <w:rFonts w:ascii="Times New Roman" w:hAnsi="Times New Roman" w:cs="Times New Roman"/>
          <w:color w:val="auto"/>
        </w:rPr>
        <w:t xml:space="preserve">2. Szczegółowe informacje dotyczące środków ochrony prawnej znajdują się w dziale VI rozdział 1- 3 ustawy </w:t>
      </w:r>
      <w:proofErr w:type="spellStart"/>
      <w:r w:rsidR="004026CC" w:rsidRPr="004D0929">
        <w:rPr>
          <w:rFonts w:ascii="Times New Roman" w:hAnsi="Times New Roman" w:cs="Times New Roman"/>
          <w:color w:val="auto"/>
        </w:rPr>
        <w:t>Pzp</w:t>
      </w:r>
      <w:proofErr w:type="spellEnd"/>
      <w:r w:rsidR="004026CC" w:rsidRPr="004D0929">
        <w:rPr>
          <w:rFonts w:ascii="Times New Roman" w:hAnsi="Times New Roman" w:cs="Times New Roman"/>
          <w:color w:val="auto"/>
        </w:rPr>
        <w:t xml:space="preserve">. </w:t>
      </w: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4026CC" w:rsidRPr="004D0929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 xml:space="preserve">24. POSTANOWIENIA KOŃCOWE </w:t>
      </w:r>
    </w:p>
    <w:p w:rsidR="004026CC" w:rsidRDefault="004026CC" w:rsidP="00BD3513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W sprawach nieuregulowanych w niniejszej specyfikacji mają zastosowanie przepisy ustawy </w:t>
      </w:r>
      <w:proofErr w:type="spellStart"/>
      <w:r w:rsidRPr="004D0929">
        <w:rPr>
          <w:rFonts w:ascii="Times New Roman" w:hAnsi="Times New Roman" w:cs="Times New Roman"/>
          <w:color w:val="auto"/>
        </w:rPr>
        <w:t>Pzp</w:t>
      </w:r>
      <w:proofErr w:type="spellEnd"/>
      <w:r w:rsidRPr="004D0929">
        <w:rPr>
          <w:rFonts w:ascii="Times New Roman" w:hAnsi="Times New Roman" w:cs="Times New Roman"/>
          <w:color w:val="auto"/>
        </w:rPr>
        <w:t xml:space="preserve"> oraz przepisy Kodeksu cywilnego. </w:t>
      </w:r>
    </w:p>
    <w:p w:rsidR="00C23AB6" w:rsidRPr="00C23AB6" w:rsidRDefault="00C23AB6" w:rsidP="006739B0">
      <w:pPr>
        <w:pStyle w:val="Nagwek1"/>
        <w:numPr>
          <w:ilvl w:val="0"/>
          <w:numId w:val="22"/>
        </w:numPr>
        <w:tabs>
          <w:tab w:val="clear" w:pos="540"/>
          <w:tab w:val="left" w:pos="284"/>
          <w:tab w:val="left" w:pos="360"/>
        </w:tabs>
        <w:spacing w:before="0" w:after="0" w:line="360" w:lineRule="auto"/>
        <w:ind w:left="284" w:hanging="426"/>
        <w:rPr>
          <w:rFonts w:ascii="Times New Roman" w:hAnsi="Times New Roman" w:cs="Times New Roman"/>
          <w:sz w:val="24"/>
          <w:szCs w:val="24"/>
        </w:rPr>
      </w:pPr>
      <w:r w:rsidRPr="00C23AB6">
        <w:rPr>
          <w:rFonts w:ascii="Times New Roman" w:hAnsi="Times New Roman" w:cs="Times New Roman"/>
          <w:sz w:val="24"/>
          <w:szCs w:val="24"/>
        </w:rPr>
        <w:t xml:space="preserve">WYKAZ DOKUMENTÓW DO ZBADANIA ZDOLNOŚCI KREDYTOWEJ ZAMAWIAJĄCEGO  UDOSTĘPNIONYCH NA STRONIE INTERNETOWEJ </w:t>
      </w:r>
      <w:hyperlink r:id="rId11" w:history="1">
        <w:r w:rsidR="001C6930">
          <w:rPr>
            <w:rStyle w:val="Hipercze"/>
            <w:rFonts w:ascii="Times New Roman" w:hAnsi="Times New Roman" w:cs="Times New Roman"/>
            <w:sz w:val="24"/>
            <w:szCs w:val="24"/>
          </w:rPr>
          <w:t>MZK-POLANICA.PL</w:t>
        </w:r>
      </w:hyperlink>
    </w:p>
    <w:p w:rsidR="00C23AB6" w:rsidRPr="00AC784E" w:rsidRDefault="00C23AB6" w:rsidP="006739B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567" w:firstLine="273"/>
        <w:jc w:val="both"/>
        <w:rPr>
          <w:color w:val="000000"/>
        </w:rPr>
      </w:pPr>
      <w:r w:rsidRPr="00AC784E">
        <w:rPr>
          <w:color w:val="000000"/>
        </w:rPr>
        <w:t>dokument NIP</w:t>
      </w:r>
    </w:p>
    <w:p w:rsidR="00C23AB6" w:rsidRPr="00AC784E" w:rsidRDefault="00C23AB6" w:rsidP="006739B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567" w:firstLine="273"/>
        <w:jc w:val="both"/>
        <w:rPr>
          <w:color w:val="000000"/>
        </w:rPr>
      </w:pPr>
      <w:r w:rsidRPr="00AC784E">
        <w:rPr>
          <w:color w:val="000000"/>
        </w:rPr>
        <w:t>REGON</w:t>
      </w:r>
    </w:p>
    <w:p w:rsidR="00C23AB6" w:rsidRPr="00AC784E" w:rsidRDefault="00966704" w:rsidP="006739B0">
      <w:pPr>
        <w:pStyle w:val="Akapitzlist"/>
        <w:numPr>
          <w:ilvl w:val="0"/>
          <w:numId w:val="20"/>
        </w:numPr>
        <w:suppressAutoHyphens w:val="0"/>
        <w:spacing w:line="360" w:lineRule="auto"/>
        <w:ind w:left="567" w:firstLine="273"/>
        <w:rPr>
          <w:color w:val="000000"/>
        </w:rPr>
      </w:pPr>
      <w:r>
        <w:rPr>
          <w:color w:val="000000"/>
        </w:rPr>
        <w:t>Sprawozdanie finansowe za 2017</w:t>
      </w:r>
      <w:r w:rsidR="007C77C2">
        <w:rPr>
          <w:color w:val="000000"/>
        </w:rPr>
        <w:t xml:space="preserve"> </w:t>
      </w:r>
      <w:r>
        <w:rPr>
          <w:color w:val="000000"/>
        </w:rPr>
        <w:t>r.</w:t>
      </w:r>
    </w:p>
    <w:p w:rsidR="00C23AB6" w:rsidRDefault="00966704" w:rsidP="006739B0">
      <w:pPr>
        <w:pStyle w:val="Akapitzlist"/>
        <w:numPr>
          <w:ilvl w:val="0"/>
          <w:numId w:val="20"/>
        </w:numPr>
        <w:suppressAutoHyphens w:val="0"/>
        <w:spacing w:line="360" w:lineRule="auto"/>
        <w:ind w:left="567" w:firstLine="273"/>
        <w:rPr>
          <w:color w:val="000000"/>
        </w:rPr>
      </w:pPr>
      <w:r>
        <w:rPr>
          <w:color w:val="000000"/>
        </w:rPr>
        <w:t>Sprawozdanie finansowe za 2016</w:t>
      </w:r>
      <w:r w:rsidR="007C77C2">
        <w:rPr>
          <w:color w:val="000000"/>
        </w:rPr>
        <w:t xml:space="preserve"> </w:t>
      </w:r>
      <w:r>
        <w:rPr>
          <w:color w:val="000000"/>
        </w:rPr>
        <w:t>r.</w:t>
      </w:r>
    </w:p>
    <w:p w:rsidR="00C23AB6" w:rsidRPr="00AC784E" w:rsidRDefault="00966704" w:rsidP="006739B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567" w:firstLine="273"/>
        <w:jc w:val="both"/>
        <w:rPr>
          <w:color w:val="000000"/>
        </w:rPr>
      </w:pPr>
      <w:r>
        <w:rPr>
          <w:color w:val="000000"/>
        </w:rPr>
        <w:t>Sprawozdanie finansowe za 2015</w:t>
      </w:r>
      <w:r w:rsidR="007C77C2">
        <w:rPr>
          <w:color w:val="000000"/>
        </w:rPr>
        <w:t xml:space="preserve"> </w:t>
      </w:r>
      <w:r>
        <w:rPr>
          <w:color w:val="000000"/>
        </w:rPr>
        <w:t>r.</w:t>
      </w:r>
    </w:p>
    <w:p w:rsidR="00C23AB6" w:rsidRDefault="00C23AB6" w:rsidP="006739B0">
      <w:pPr>
        <w:suppressAutoHyphens w:val="0"/>
        <w:spacing w:line="360" w:lineRule="auto"/>
        <w:ind w:left="567" w:firstLine="273"/>
        <w:rPr>
          <w:color w:val="000000"/>
        </w:rPr>
      </w:pPr>
      <w:r>
        <w:rPr>
          <w:color w:val="000000"/>
        </w:rPr>
        <w:t xml:space="preserve">-     </w:t>
      </w:r>
      <w:r w:rsidR="006739B0">
        <w:rPr>
          <w:color w:val="000000"/>
        </w:rPr>
        <w:t xml:space="preserve">    </w:t>
      </w:r>
      <w:r>
        <w:rPr>
          <w:color w:val="000000"/>
        </w:rPr>
        <w:t>Sprawozdanie F-01 za I kw. 2018</w:t>
      </w:r>
      <w:r w:rsidR="007C77C2">
        <w:rPr>
          <w:color w:val="000000"/>
        </w:rPr>
        <w:t xml:space="preserve"> r.</w:t>
      </w:r>
    </w:p>
    <w:p w:rsidR="00C23AB6" w:rsidRPr="00AC784E" w:rsidRDefault="00C23AB6" w:rsidP="006739B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567" w:firstLine="273"/>
        <w:jc w:val="both"/>
        <w:rPr>
          <w:color w:val="000000"/>
        </w:rPr>
      </w:pPr>
      <w:r w:rsidRPr="00AC784E">
        <w:rPr>
          <w:color w:val="000000"/>
        </w:rPr>
        <w:t xml:space="preserve">Zobowiązania z tytułu kredytów i leasingów </w:t>
      </w:r>
    </w:p>
    <w:p w:rsidR="00C23AB6" w:rsidRPr="00BD54BD" w:rsidRDefault="00C23AB6" w:rsidP="006739B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567" w:firstLine="273"/>
        <w:jc w:val="both"/>
      </w:pPr>
      <w:r w:rsidRPr="00AC784E">
        <w:rPr>
          <w:color w:val="000000"/>
        </w:rPr>
        <w:t xml:space="preserve">Zaświadczenie ZUS z dnia </w:t>
      </w:r>
      <w:r w:rsidR="00BD54BD">
        <w:t>21.05.2018</w:t>
      </w:r>
      <w:r w:rsidR="007C77C2">
        <w:t xml:space="preserve"> </w:t>
      </w:r>
      <w:r w:rsidR="00BD54BD">
        <w:t>r.</w:t>
      </w:r>
    </w:p>
    <w:p w:rsidR="00C23AB6" w:rsidRPr="00AC784E" w:rsidRDefault="00C23AB6" w:rsidP="006739B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567" w:firstLine="273"/>
        <w:jc w:val="both"/>
        <w:rPr>
          <w:color w:val="000000"/>
        </w:rPr>
      </w:pPr>
      <w:r w:rsidRPr="00AC784E">
        <w:rPr>
          <w:color w:val="000000"/>
        </w:rPr>
        <w:t xml:space="preserve">Zaświadczenie US z dnia </w:t>
      </w:r>
      <w:r w:rsidR="00BD54BD">
        <w:t>21.05.2018</w:t>
      </w:r>
      <w:r w:rsidR="007C77C2">
        <w:t xml:space="preserve"> </w:t>
      </w:r>
      <w:r w:rsidR="00BD54BD">
        <w:t>r.</w:t>
      </w:r>
    </w:p>
    <w:p w:rsidR="00C23AB6" w:rsidRPr="00551D21" w:rsidRDefault="00C23AB6" w:rsidP="006739B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567" w:firstLine="273"/>
        <w:jc w:val="both"/>
        <w:rPr>
          <w:color w:val="000000"/>
        </w:rPr>
      </w:pPr>
      <w:r w:rsidRPr="00AC784E">
        <w:rPr>
          <w:color w:val="000000"/>
        </w:rPr>
        <w:t xml:space="preserve">Struktura wiekowa należności </w:t>
      </w:r>
      <w:r>
        <w:rPr>
          <w:color w:val="000000"/>
        </w:rPr>
        <w:t>na dzień 31.03.2018</w:t>
      </w:r>
      <w:r w:rsidR="007C77C2">
        <w:rPr>
          <w:color w:val="000000"/>
        </w:rPr>
        <w:t xml:space="preserve"> </w:t>
      </w:r>
      <w:r>
        <w:rPr>
          <w:color w:val="000000"/>
        </w:rPr>
        <w:t>r.</w:t>
      </w:r>
    </w:p>
    <w:p w:rsidR="00C23AB6" w:rsidRPr="00551D21" w:rsidRDefault="00C23AB6" w:rsidP="006739B0">
      <w:pPr>
        <w:pStyle w:val="Akapitzlist"/>
        <w:numPr>
          <w:ilvl w:val="0"/>
          <w:numId w:val="20"/>
        </w:numPr>
        <w:suppressAutoHyphens w:val="0"/>
        <w:autoSpaceDE w:val="0"/>
        <w:autoSpaceDN w:val="0"/>
        <w:adjustRightInd w:val="0"/>
        <w:spacing w:line="360" w:lineRule="auto"/>
        <w:ind w:left="567" w:firstLine="273"/>
        <w:jc w:val="both"/>
        <w:rPr>
          <w:color w:val="000000"/>
        </w:rPr>
      </w:pPr>
      <w:r w:rsidRPr="00AC784E">
        <w:rPr>
          <w:color w:val="000000"/>
        </w:rPr>
        <w:t xml:space="preserve">Struktura wiekowa zobowiązań </w:t>
      </w:r>
      <w:r w:rsidRPr="00551D21">
        <w:rPr>
          <w:color w:val="000000"/>
        </w:rPr>
        <w:t>31.0</w:t>
      </w:r>
      <w:r>
        <w:rPr>
          <w:color w:val="000000"/>
        </w:rPr>
        <w:t>3</w:t>
      </w:r>
      <w:r w:rsidRPr="00551D21">
        <w:rPr>
          <w:color w:val="000000"/>
        </w:rPr>
        <w:t>.201</w:t>
      </w:r>
      <w:r>
        <w:rPr>
          <w:color w:val="000000"/>
        </w:rPr>
        <w:t>8</w:t>
      </w:r>
      <w:r w:rsidR="007C77C2">
        <w:rPr>
          <w:color w:val="000000"/>
        </w:rPr>
        <w:t xml:space="preserve"> </w:t>
      </w:r>
      <w:r>
        <w:rPr>
          <w:color w:val="000000"/>
        </w:rPr>
        <w:t>r.</w:t>
      </w:r>
    </w:p>
    <w:p w:rsidR="00BD54BD" w:rsidRDefault="00C23AB6" w:rsidP="00BD54BD">
      <w:pPr>
        <w:pStyle w:val="Akapitzlist"/>
        <w:numPr>
          <w:ilvl w:val="0"/>
          <w:numId w:val="20"/>
        </w:numPr>
        <w:spacing w:line="360" w:lineRule="auto"/>
        <w:ind w:left="567" w:firstLine="273"/>
        <w:jc w:val="both"/>
      </w:pPr>
      <w:r>
        <w:t>Uchwała Nadzwyczajnego Zgromadzenia Wspólników z dnia 18.06.2018</w:t>
      </w:r>
      <w:r w:rsidR="007C77C2">
        <w:t xml:space="preserve"> </w:t>
      </w:r>
      <w:r>
        <w:t xml:space="preserve">r. </w:t>
      </w:r>
    </w:p>
    <w:p w:rsidR="00C23AB6" w:rsidRDefault="00BD54BD" w:rsidP="00BD54BD">
      <w:pPr>
        <w:pStyle w:val="Akapitzlist"/>
        <w:spacing w:line="360" w:lineRule="auto"/>
        <w:ind w:left="840"/>
        <w:jc w:val="both"/>
      </w:pPr>
      <w:r>
        <w:t xml:space="preserve">          </w:t>
      </w:r>
      <w:r w:rsidR="00C23AB6">
        <w:t>w sprawie udzielenia zgody na ustanowienie hipoteki</w:t>
      </w:r>
    </w:p>
    <w:p w:rsidR="006350C1" w:rsidRDefault="006350C1" w:rsidP="006350C1">
      <w:pPr>
        <w:pStyle w:val="Akapitzlist"/>
        <w:spacing w:line="360" w:lineRule="auto"/>
        <w:ind w:left="840"/>
        <w:jc w:val="both"/>
      </w:pPr>
      <w:r>
        <w:t>-         Opinia bankowa o Zamawiającym</w:t>
      </w:r>
    </w:p>
    <w:p w:rsidR="00BD54BD" w:rsidRPr="000F20A8" w:rsidRDefault="00BD54BD" w:rsidP="00BD54BD">
      <w:pPr>
        <w:pStyle w:val="Akapitzlist"/>
        <w:spacing w:line="360" w:lineRule="auto"/>
        <w:ind w:left="840"/>
      </w:pPr>
    </w:p>
    <w:p w:rsidR="004026CC" w:rsidRPr="004D0929" w:rsidRDefault="004026CC" w:rsidP="00BD3513">
      <w:pPr>
        <w:pStyle w:val="Default"/>
        <w:spacing w:after="127" w:line="360" w:lineRule="auto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b/>
          <w:bCs/>
          <w:color w:val="auto"/>
        </w:rPr>
        <w:t>2</w:t>
      </w:r>
      <w:r w:rsidR="006739B0">
        <w:rPr>
          <w:rFonts w:ascii="Times New Roman" w:hAnsi="Times New Roman" w:cs="Times New Roman"/>
          <w:b/>
          <w:bCs/>
          <w:color w:val="auto"/>
        </w:rPr>
        <w:t>6</w:t>
      </w:r>
      <w:r w:rsidRPr="004D0929">
        <w:rPr>
          <w:rFonts w:ascii="Times New Roman" w:hAnsi="Times New Roman" w:cs="Times New Roman"/>
          <w:b/>
          <w:bCs/>
          <w:color w:val="auto"/>
        </w:rPr>
        <w:t xml:space="preserve">. WYKAZ ZAŁĄCZNIKÓW: </w:t>
      </w:r>
    </w:p>
    <w:p w:rsidR="004026CC" w:rsidRPr="004D0929" w:rsidRDefault="004026CC" w:rsidP="00C23AB6">
      <w:pPr>
        <w:pStyle w:val="Default"/>
        <w:spacing w:after="127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 w:rsidRPr="004D0929">
        <w:rPr>
          <w:rFonts w:ascii="Times New Roman" w:hAnsi="Times New Roman" w:cs="Times New Roman"/>
          <w:color w:val="auto"/>
        </w:rPr>
        <w:t xml:space="preserve">1. formularz ofertowy </w:t>
      </w:r>
    </w:p>
    <w:p w:rsidR="004026CC" w:rsidRPr="004D0929" w:rsidRDefault="00C23AB6" w:rsidP="00C23AB6">
      <w:pPr>
        <w:pStyle w:val="Default"/>
        <w:spacing w:after="127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2</w:t>
      </w:r>
      <w:r w:rsidR="004026CC" w:rsidRPr="004D0929">
        <w:rPr>
          <w:rFonts w:ascii="Times New Roman" w:hAnsi="Times New Roman" w:cs="Times New Roman"/>
          <w:color w:val="auto"/>
        </w:rPr>
        <w:t xml:space="preserve">. oświadczenie o spełnianiu warunków udziału </w:t>
      </w:r>
    </w:p>
    <w:p w:rsidR="004026CC" w:rsidRPr="004D0929" w:rsidRDefault="00C23AB6" w:rsidP="00C23AB6">
      <w:pPr>
        <w:pStyle w:val="Default"/>
        <w:spacing w:after="127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3</w:t>
      </w:r>
      <w:r w:rsidR="004026CC" w:rsidRPr="004D0929">
        <w:rPr>
          <w:rFonts w:ascii="Times New Roman" w:hAnsi="Times New Roman" w:cs="Times New Roman"/>
          <w:color w:val="auto"/>
        </w:rPr>
        <w:t xml:space="preserve">. oświadczenie o braku podstaw do wykluczenia </w:t>
      </w:r>
    </w:p>
    <w:p w:rsidR="004026CC" w:rsidRPr="004D0929" w:rsidRDefault="00C23AB6" w:rsidP="00C23AB6">
      <w:pPr>
        <w:pStyle w:val="Default"/>
        <w:spacing w:after="127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4</w:t>
      </w:r>
      <w:r w:rsidR="004026CC" w:rsidRPr="004D0929">
        <w:rPr>
          <w:rFonts w:ascii="Times New Roman" w:hAnsi="Times New Roman" w:cs="Times New Roman"/>
          <w:color w:val="auto"/>
        </w:rPr>
        <w:t xml:space="preserve">. oświadczenie grupa kapitałowa </w:t>
      </w:r>
    </w:p>
    <w:p w:rsidR="004026CC" w:rsidRPr="004D0929" w:rsidRDefault="00C23AB6" w:rsidP="006739B0">
      <w:pPr>
        <w:pStyle w:val="Default"/>
        <w:spacing w:after="127" w:line="360" w:lineRule="auto"/>
        <w:ind w:left="426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5</w:t>
      </w:r>
      <w:r w:rsidR="004026CC" w:rsidRPr="004D0929">
        <w:rPr>
          <w:rFonts w:ascii="Times New Roman" w:hAnsi="Times New Roman" w:cs="Times New Roman"/>
          <w:color w:val="auto"/>
        </w:rPr>
        <w:t xml:space="preserve">. oświadczenie RODO </w:t>
      </w:r>
    </w:p>
    <w:sectPr w:rsidR="004026CC" w:rsidRPr="004D0929" w:rsidSect="000D2F46">
      <w:footerReference w:type="default" r:id="rId12"/>
      <w:headerReference w:type="first" r:id="rId13"/>
      <w:pgSz w:w="12240" w:h="15840"/>
      <w:pgMar w:top="993" w:right="1417" w:bottom="1276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0CD9" w:rsidRDefault="00A60CD9" w:rsidP="00931674">
      <w:r>
        <w:separator/>
      </w:r>
    </w:p>
  </w:endnote>
  <w:endnote w:type="continuationSeparator" w:id="0">
    <w:p w:rsidR="00A60CD9" w:rsidRDefault="00A60CD9" w:rsidP="009316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46745367"/>
      <w:docPartObj>
        <w:docPartGallery w:val="Page Numbers (Bottom of Page)"/>
        <w:docPartUnique/>
      </w:docPartObj>
    </w:sdtPr>
    <w:sdtContent>
      <w:p w:rsidR="0022765A" w:rsidRDefault="007507EE">
        <w:pPr>
          <w:pStyle w:val="Stopka"/>
          <w:jc w:val="center"/>
        </w:pPr>
        <w:r>
          <w:fldChar w:fldCharType="begin"/>
        </w:r>
        <w:r w:rsidR="0022765A">
          <w:instrText>PAGE   \* MERGEFORMAT</w:instrText>
        </w:r>
        <w:r>
          <w:fldChar w:fldCharType="separate"/>
        </w:r>
        <w:r w:rsidR="00445855">
          <w:rPr>
            <w:noProof/>
          </w:rPr>
          <w:t>2</w:t>
        </w:r>
        <w:r>
          <w:fldChar w:fldCharType="end"/>
        </w:r>
      </w:p>
    </w:sdtContent>
  </w:sdt>
  <w:p w:rsidR="0022765A" w:rsidRDefault="0022765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0CD9" w:rsidRDefault="00A60CD9" w:rsidP="00931674">
      <w:r>
        <w:separator/>
      </w:r>
    </w:p>
  </w:footnote>
  <w:footnote w:type="continuationSeparator" w:id="0">
    <w:p w:rsidR="00A60CD9" w:rsidRDefault="00A60CD9" w:rsidP="00931674">
      <w:r>
        <w:continuationSeparator/>
      </w:r>
    </w:p>
  </w:footnote>
  <w:footnote w:id="1">
    <w:p w:rsidR="007F5248" w:rsidRPr="006739B0" w:rsidRDefault="007F5248" w:rsidP="006739B0">
      <w:pPr>
        <w:pStyle w:val="Default"/>
        <w:jc w:val="both"/>
        <w:rPr>
          <w:sz w:val="20"/>
          <w:szCs w:val="20"/>
        </w:rPr>
      </w:pPr>
      <w:r w:rsidRPr="006739B0">
        <w:rPr>
          <w:rStyle w:val="Odwoanieprzypisudolnego"/>
          <w:sz w:val="20"/>
          <w:szCs w:val="20"/>
        </w:rPr>
        <w:footnoteRef/>
      </w:r>
      <w:r w:rsidRPr="006739B0">
        <w:rPr>
          <w:sz w:val="20"/>
          <w:szCs w:val="20"/>
        </w:rPr>
        <w:t xml:space="preserve"> </w:t>
      </w:r>
      <w:r w:rsidRPr="006739B0">
        <w:rPr>
          <w:rFonts w:ascii="Times New Roman" w:hAnsi="Times New Roman" w:cs="Times New Roman"/>
          <w:sz w:val="20"/>
          <w:szCs w:val="20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D2F46" w:rsidRDefault="000D2F46">
    <w:pPr>
      <w:pStyle w:val="Nagwek"/>
    </w:pPr>
    <w:r>
      <w:rPr>
        <w:noProof/>
        <w:lang w:eastAsia="pl-PL"/>
      </w:rPr>
      <w:drawing>
        <wp:inline distT="0" distB="0" distL="0" distR="0">
          <wp:extent cx="1066733" cy="494666"/>
          <wp:effectExtent l="19050" t="0" r="67" b="0"/>
          <wp:docPr id="4" name="Obraz 4" descr="Z:\a.nurzynska\Moje obrazy\mzk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Z:\a.nurzynska\Moje obrazy\mzk_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6084" cy="4943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88D4F33"/>
    <w:multiLevelType w:val="hybridMultilevel"/>
    <w:tmpl w:val="30FF3332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AFEE6D13"/>
    <w:multiLevelType w:val="hybridMultilevel"/>
    <w:tmpl w:val="F1F65D90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D76394E5"/>
    <w:multiLevelType w:val="hybridMultilevel"/>
    <w:tmpl w:val="1ABD0C1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E6D56B0C"/>
    <w:multiLevelType w:val="hybridMultilevel"/>
    <w:tmpl w:val="F793C3CE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F9AB050C"/>
    <w:multiLevelType w:val="hybridMultilevel"/>
    <w:tmpl w:val="8391702B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1"/>
    <w:multiLevelType w:val="singleLevel"/>
    <w:tmpl w:val="00000001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/>
        <w:b/>
        <w:i w:val="0"/>
        <w:sz w:val="28"/>
      </w:rPr>
    </w:lvl>
  </w:abstractNum>
  <w:abstractNum w:abstractNumId="6">
    <w:nsid w:val="0A284F0E"/>
    <w:multiLevelType w:val="hybridMultilevel"/>
    <w:tmpl w:val="028C24AC"/>
    <w:lvl w:ilvl="0" w:tplc="E98AD730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40" w:hanging="360"/>
      </w:pPr>
    </w:lvl>
    <w:lvl w:ilvl="2" w:tplc="0415001B" w:tentative="1">
      <w:start w:val="1"/>
      <w:numFmt w:val="lowerRoman"/>
      <w:lvlText w:val="%3."/>
      <w:lvlJc w:val="right"/>
      <w:pPr>
        <w:ind w:left="2760" w:hanging="180"/>
      </w:pPr>
    </w:lvl>
    <w:lvl w:ilvl="3" w:tplc="0415000F" w:tentative="1">
      <w:start w:val="1"/>
      <w:numFmt w:val="decimal"/>
      <w:lvlText w:val="%4."/>
      <w:lvlJc w:val="left"/>
      <w:pPr>
        <w:ind w:left="3480" w:hanging="360"/>
      </w:pPr>
    </w:lvl>
    <w:lvl w:ilvl="4" w:tplc="04150019" w:tentative="1">
      <w:start w:val="1"/>
      <w:numFmt w:val="lowerLetter"/>
      <w:lvlText w:val="%5."/>
      <w:lvlJc w:val="left"/>
      <w:pPr>
        <w:ind w:left="4200" w:hanging="360"/>
      </w:pPr>
    </w:lvl>
    <w:lvl w:ilvl="5" w:tplc="0415001B" w:tentative="1">
      <w:start w:val="1"/>
      <w:numFmt w:val="lowerRoman"/>
      <w:lvlText w:val="%6."/>
      <w:lvlJc w:val="right"/>
      <w:pPr>
        <w:ind w:left="4920" w:hanging="180"/>
      </w:pPr>
    </w:lvl>
    <w:lvl w:ilvl="6" w:tplc="0415000F" w:tentative="1">
      <w:start w:val="1"/>
      <w:numFmt w:val="decimal"/>
      <w:lvlText w:val="%7."/>
      <w:lvlJc w:val="left"/>
      <w:pPr>
        <w:ind w:left="5640" w:hanging="360"/>
      </w:pPr>
    </w:lvl>
    <w:lvl w:ilvl="7" w:tplc="04150019" w:tentative="1">
      <w:start w:val="1"/>
      <w:numFmt w:val="lowerLetter"/>
      <w:lvlText w:val="%8."/>
      <w:lvlJc w:val="left"/>
      <w:pPr>
        <w:ind w:left="6360" w:hanging="360"/>
      </w:pPr>
    </w:lvl>
    <w:lvl w:ilvl="8" w:tplc="0415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7">
    <w:nsid w:val="0C6079F2"/>
    <w:multiLevelType w:val="multilevel"/>
    <w:tmpl w:val="03AE6552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82F0B46"/>
    <w:multiLevelType w:val="multilevel"/>
    <w:tmpl w:val="7CB2401A"/>
    <w:lvl w:ilvl="0">
      <w:start w:val="2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9">
    <w:nsid w:val="1A8338E5"/>
    <w:multiLevelType w:val="hybridMultilevel"/>
    <w:tmpl w:val="9890CD25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1D9D4D6B"/>
    <w:multiLevelType w:val="hybridMultilevel"/>
    <w:tmpl w:val="310C26F2"/>
    <w:lvl w:ilvl="0" w:tplc="4750377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773139D"/>
    <w:multiLevelType w:val="hybridMultilevel"/>
    <w:tmpl w:val="9A74DC8A"/>
    <w:lvl w:ilvl="0" w:tplc="2564CE28">
      <w:start w:val="1"/>
      <w:numFmt w:val="bullet"/>
      <w:lvlText w:val="-"/>
      <w:lvlJc w:val="left"/>
      <w:pPr>
        <w:ind w:left="1200" w:hanging="360"/>
      </w:pPr>
      <w:rPr>
        <w:rFonts w:hint="default"/>
      </w:rPr>
    </w:lvl>
    <w:lvl w:ilvl="1" w:tplc="5D363FE6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CD54BABA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1C904800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9C480418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6E2E38DE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EABEFCAE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527A7444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ADC60ADA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2">
    <w:nsid w:val="2C8517F4"/>
    <w:multiLevelType w:val="multilevel"/>
    <w:tmpl w:val="5E181C0E"/>
    <w:lvl w:ilvl="0">
      <w:start w:val="18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3">
    <w:nsid w:val="30EE57B3"/>
    <w:multiLevelType w:val="multilevel"/>
    <w:tmpl w:val="E7C62216"/>
    <w:lvl w:ilvl="0">
      <w:start w:val="1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0" w:hanging="48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color w:val="auto"/>
      </w:rPr>
    </w:lvl>
  </w:abstractNum>
  <w:abstractNum w:abstractNumId="14">
    <w:nsid w:val="32FE57FF"/>
    <w:multiLevelType w:val="hybridMultilevel"/>
    <w:tmpl w:val="67AB41C9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38BA70B1"/>
    <w:multiLevelType w:val="hybridMultilevel"/>
    <w:tmpl w:val="B24EEB30"/>
    <w:name w:val="WW8Num542"/>
    <w:lvl w:ilvl="0" w:tplc="E09A0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7BDADB0A" w:tentative="1">
      <w:start w:val="1"/>
      <w:numFmt w:val="lowerLetter"/>
      <w:lvlText w:val="%2."/>
      <w:lvlJc w:val="left"/>
      <w:pPr>
        <w:ind w:left="1789" w:hanging="360"/>
      </w:pPr>
    </w:lvl>
    <w:lvl w:ilvl="2" w:tplc="B7EED268" w:tentative="1">
      <w:start w:val="1"/>
      <w:numFmt w:val="lowerRoman"/>
      <w:lvlText w:val="%3."/>
      <w:lvlJc w:val="right"/>
      <w:pPr>
        <w:ind w:left="2509" w:hanging="180"/>
      </w:pPr>
    </w:lvl>
    <w:lvl w:ilvl="3" w:tplc="806AEEF4" w:tentative="1">
      <w:start w:val="1"/>
      <w:numFmt w:val="decimal"/>
      <w:lvlText w:val="%4."/>
      <w:lvlJc w:val="left"/>
      <w:pPr>
        <w:ind w:left="3229" w:hanging="360"/>
      </w:pPr>
    </w:lvl>
    <w:lvl w:ilvl="4" w:tplc="A6186CCE" w:tentative="1">
      <w:start w:val="1"/>
      <w:numFmt w:val="lowerLetter"/>
      <w:lvlText w:val="%5."/>
      <w:lvlJc w:val="left"/>
      <w:pPr>
        <w:ind w:left="3949" w:hanging="360"/>
      </w:pPr>
    </w:lvl>
    <w:lvl w:ilvl="5" w:tplc="95626CF8" w:tentative="1">
      <w:start w:val="1"/>
      <w:numFmt w:val="lowerRoman"/>
      <w:lvlText w:val="%6."/>
      <w:lvlJc w:val="right"/>
      <w:pPr>
        <w:ind w:left="4669" w:hanging="180"/>
      </w:pPr>
    </w:lvl>
    <w:lvl w:ilvl="6" w:tplc="C1F68F2C" w:tentative="1">
      <w:start w:val="1"/>
      <w:numFmt w:val="decimal"/>
      <w:lvlText w:val="%7."/>
      <w:lvlJc w:val="left"/>
      <w:pPr>
        <w:ind w:left="5389" w:hanging="360"/>
      </w:pPr>
    </w:lvl>
    <w:lvl w:ilvl="7" w:tplc="2C3071FC" w:tentative="1">
      <w:start w:val="1"/>
      <w:numFmt w:val="lowerLetter"/>
      <w:lvlText w:val="%8."/>
      <w:lvlJc w:val="left"/>
      <w:pPr>
        <w:ind w:left="6109" w:hanging="360"/>
      </w:pPr>
    </w:lvl>
    <w:lvl w:ilvl="8" w:tplc="3FA656A2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9B606E"/>
    <w:multiLevelType w:val="hybridMultilevel"/>
    <w:tmpl w:val="A12A57DA"/>
    <w:lvl w:ilvl="0" w:tplc="E18E9A26">
      <w:start w:val="1"/>
      <w:numFmt w:val="lowerLetter"/>
      <w:lvlText w:val="%1)"/>
      <w:lvlJc w:val="left"/>
      <w:pPr>
        <w:ind w:left="720" w:hanging="360"/>
      </w:pPr>
    </w:lvl>
    <w:lvl w:ilvl="1" w:tplc="1CA069B0" w:tentative="1">
      <w:start w:val="1"/>
      <w:numFmt w:val="lowerLetter"/>
      <w:lvlText w:val="%2."/>
      <w:lvlJc w:val="left"/>
      <w:pPr>
        <w:ind w:left="1440" w:hanging="360"/>
      </w:pPr>
    </w:lvl>
    <w:lvl w:ilvl="2" w:tplc="F92CB254" w:tentative="1">
      <w:start w:val="1"/>
      <w:numFmt w:val="lowerRoman"/>
      <w:lvlText w:val="%3."/>
      <w:lvlJc w:val="right"/>
      <w:pPr>
        <w:ind w:left="2160" w:hanging="180"/>
      </w:pPr>
    </w:lvl>
    <w:lvl w:ilvl="3" w:tplc="EB303356" w:tentative="1">
      <w:start w:val="1"/>
      <w:numFmt w:val="decimal"/>
      <w:lvlText w:val="%4."/>
      <w:lvlJc w:val="left"/>
      <w:pPr>
        <w:ind w:left="2880" w:hanging="360"/>
      </w:pPr>
    </w:lvl>
    <w:lvl w:ilvl="4" w:tplc="CD8CF77E" w:tentative="1">
      <w:start w:val="1"/>
      <w:numFmt w:val="lowerLetter"/>
      <w:lvlText w:val="%5."/>
      <w:lvlJc w:val="left"/>
      <w:pPr>
        <w:ind w:left="3600" w:hanging="360"/>
      </w:pPr>
    </w:lvl>
    <w:lvl w:ilvl="5" w:tplc="59E06350" w:tentative="1">
      <w:start w:val="1"/>
      <w:numFmt w:val="lowerRoman"/>
      <w:lvlText w:val="%6."/>
      <w:lvlJc w:val="right"/>
      <w:pPr>
        <w:ind w:left="4320" w:hanging="180"/>
      </w:pPr>
    </w:lvl>
    <w:lvl w:ilvl="6" w:tplc="7C4A9F3E" w:tentative="1">
      <w:start w:val="1"/>
      <w:numFmt w:val="decimal"/>
      <w:lvlText w:val="%7."/>
      <w:lvlJc w:val="left"/>
      <w:pPr>
        <w:ind w:left="5040" w:hanging="360"/>
      </w:pPr>
    </w:lvl>
    <w:lvl w:ilvl="7" w:tplc="7CBE042A" w:tentative="1">
      <w:start w:val="1"/>
      <w:numFmt w:val="lowerLetter"/>
      <w:lvlText w:val="%8."/>
      <w:lvlJc w:val="left"/>
      <w:pPr>
        <w:ind w:left="5760" w:hanging="360"/>
      </w:pPr>
    </w:lvl>
    <w:lvl w:ilvl="8" w:tplc="0FACB7B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33B7C25"/>
    <w:multiLevelType w:val="multilevel"/>
    <w:tmpl w:val="CCA429D6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4"/>
      </w:rPr>
    </w:lvl>
  </w:abstractNum>
  <w:abstractNum w:abstractNumId="18">
    <w:nsid w:val="46322EB1"/>
    <w:multiLevelType w:val="multilevel"/>
    <w:tmpl w:val="068A4A1A"/>
    <w:lvl w:ilvl="0">
      <w:start w:val="2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9">
    <w:nsid w:val="4F31862D"/>
    <w:multiLevelType w:val="hybridMultilevel"/>
    <w:tmpl w:val="F9BD9CE8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>
    <w:nsid w:val="5332779E"/>
    <w:multiLevelType w:val="hybridMultilevel"/>
    <w:tmpl w:val="02A4B6D8"/>
    <w:lvl w:ilvl="0" w:tplc="B1E4033E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B6EAE4D6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ABEE722A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2EBA163E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BC348E60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665C34D0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80FA797E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33EA07FE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240C9A2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21">
    <w:nsid w:val="6EEDEC1E"/>
    <w:multiLevelType w:val="hybridMultilevel"/>
    <w:tmpl w:val="5831CB8F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>
    <w:nsid w:val="796B6234"/>
    <w:multiLevelType w:val="hybridMultilevel"/>
    <w:tmpl w:val="74684ED8"/>
    <w:lvl w:ilvl="0" w:tplc="0415000F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3"/>
  </w:num>
  <w:num w:numId="7">
    <w:abstractNumId w:val="14"/>
  </w:num>
  <w:num w:numId="8">
    <w:abstractNumId w:val="1"/>
  </w:num>
  <w:num w:numId="9">
    <w:abstractNumId w:val="19"/>
  </w:num>
  <w:num w:numId="10">
    <w:abstractNumId w:val="5"/>
  </w:num>
  <w:num w:numId="11">
    <w:abstractNumId w:val="17"/>
  </w:num>
  <w:num w:numId="12">
    <w:abstractNumId w:val="15"/>
  </w:num>
  <w:num w:numId="13">
    <w:abstractNumId w:val="16"/>
  </w:num>
  <w:num w:numId="14">
    <w:abstractNumId w:val="6"/>
  </w:num>
  <w:num w:numId="15">
    <w:abstractNumId w:val="7"/>
  </w:num>
  <w:num w:numId="16">
    <w:abstractNumId w:val="13"/>
  </w:num>
  <w:num w:numId="17">
    <w:abstractNumId w:val="20"/>
  </w:num>
  <w:num w:numId="18">
    <w:abstractNumId w:val="18"/>
  </w:num>
  <w:num w:numId="19">
    <w:abstractNumId w:val="12"/>
  </w:num>
  <w:num w:numId="20">
    <w:abstractNumId w:val="11"/>
  </w:num>
  <w:num w:numId="21">
    <w:abstractNumId w:val="8"/>
  </w:num>
  <w:num w:numId="22">
    <w:abstractNumId w:val="22"/>
  </w:num>
  <w:num w:numId="23">
    <w:abstractNumId w:val="10"/>
  </w:num>
  <w:numIdMacAtCleanup w:val="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026CC"/>
    <w:rsid w:val="000434CE"/>
    <w:rsid w:val="000637BC"/>
    <w:rsid w:val="00063F92"/>
    <w:rsid w:val="00070337"/>
    <w:rsid w:val="00080705"/>
    <w:rsid w:val="000978D3"/>
    <w:rsid w:val="000A04E9"/>
    <w:rsid w:val="000C2911"/>
    <w:rsid w:val="000D2F46"/>
    <w:rsid w:val="000D76A1"/>
    <w:rsid w:val="000F62EF"/>
    <w:rsid w:val="001079D9"/>
    <w:rsid w:val="00137166"/>
    <w:rsid w:val="001874FC"/>
    <w:rsid w:val="001939DC"/>
    <w:rsid w:val="001C4144"/>
    <w:rsid w:val="001C6930"/>
    <w:rsid w:val="002026D0"/>
    <w:rsid w:val="0022765A"/>
    <w:rsid w:val="00294BB7"/>
    <w:rsid w:val="002A074F"/>
    <w:rsid w:val="002C4A96"/>
    <w:rsid w:val="002E020B"/>
    <w:rsid w:val="002E368A"/>
    <w:rsid w:val="003007C3"/>
    <w:rsid w:val="003133BA"/>
    <w:rsid w:val="00313DB9"/>
    <w:rsid w:val="00341B97"/>
    <w:rsid w:val="00346FC1"/>
    <w:rsid w:val="00363663"/>
    <w:rsid w:val="003A5D2C"/>
    <w:rsid w:val="003C4309"/>
    <w:rsid w:val="003C7EFF"/>
    <w:rsid w:val="004026CC"/>
    <w:rsid w:val="00410A17"/>
    <w:rsid w:val="00410FD1"/>
    <w:rsid w:val="00423C56"/>
    <w:rsid w:val="00445855"/>
    <w:rsid w:val="004470C9"/>
    <w:rsid w:val="00451050"/>
    <w:rsid w:val="004851A9"/>
    <w:rsid w:val="004A4C4B"/>
    <w:rsid w:val="004A6A06"/>
    <w:rsid w:val="004B250A"/>
    <w:rsid w:val="004C525C"/>
    <w:rsid w:val="004D0929"/>
    <w:rsid w:val="004E58F8"/>
    <w:rsid w:val="005429D7"/>
    <w:rsid w:val="005A034A"/>
    <w:rsid w:val="005B282E"/>
    <w:rsid w:val="006009FD"/>
    <w:rsid w:val="00600CA5"/>
    <w:rsid w:val="00610055"/>
    <w:rsid w:val="00614CCE"/>
    <w:rsid w:val="006350C1"/>
    <w:rsid w:val="006739B0"/>
    <w:rsid w:val="00676AE0"/>
    <w:rsid w:val="006B2F6A"/>
    <w:rsid w:val="006B6F60"/>
    <w:rsid w:val="006E44A3"/>
    <w:rsid w:val="00702166"/>
    <w:rsid w:val="0071062F"/>
    <w:rsid w:val="007136CC"/>
    <w:rsid w:val="00741BF7"/>
    <w:rsid w:val="007507EE"/>
    <w:rsid w:val="00755D92"/>
    <w:rsid w:val="007C77C2"/>
    <w:rsid w:val="007F5248"/>
    <w:rsid w:val="00827305"/>
    <w:rsid w:val="008457EB"/>
    <w:rsid w:val="00864F2B"/>
    <w:rsid w:val="00872F65"/>
    <w:rsid w:val="00882C2D"/>
    <w:rsid w:val="008A7C38"/>
    <w:rsid w:val="008F663C"/>
    <w:rsid w:val="009127CB"/>
    <w:rsid w:val="00926E60"/>
    <w:rsid w:val="00931674"/>
    <w:rsid w:val="00931CB6"/>
    <w:rsid w:val="00955A2B"/>
    <w:rsid w:val="00966704"/>
    <w:rsid w:val="009A2E89"/>
    <w:rsid w:val="009C7583"/>
    <w:rsid w:val="00A00B83"/>
    <w:rsid w:val="00A23FA6"/>
    <w:rsid w:val="00A242AB"/>
    <w:rsid w:val="00A50BFA"/>
    <w:rsid w:val="00A60CD9"/>
    <w:rsid w:val="00AD39F6"/>
    <w:rsid w:val="00AE48E0"/>
    <w:rsid w:val="00BA6310"/>
    <w:rsid w:val="00BB7985"/>
    <w:rsid w:val="00BC2E9D"/>
    <w:rsid w:val="00BC54B0"/>
    <w:rsid w:val="00BD1AA6"/>
    <w:rsid w:val="00BD1DCF"/>
    <w:rsid w:val="00BD25CD"/>
    <w:rsid w:val="00BD3513"/>
    <w:rsid w:val="00BD54BD"/>
    <w:rsid w:val="00C23AB6"/>
    <w:rsid w:val="00C74865"/>
    <w:rsid w:val="00CC146D"/>
    <w:rsid w:val="00D1120B"/>
    <w:rsid w:val="00D1260B"/>
    <w:rsid w:val="00D246CA"/>
    <w:rsid w:val="00D24997"/>
    <w:rsid w:val="00D43EE0"/>
    <w:rsid w:val="00D50594"/>
    <w:rsid w:val="00D73F21"/>
    <w:rsid w:val="00D86468"/>
    <w:rsid w:val="00DE0A3F"/>
    <w:rsid w:val="00E018D8"/>
    <w:rsid w:val="00E64730"/>
    <w:rsid w:val="00F41458"/>
    <w:rsid w:val="00F45BC4"/>
    <w:rsid w:val="00F525BA"/>
    <w:rsid w:val="00F70F30"/>
    <w:rsid w:val="00F7358A"/>
    <w:rsid w:val="00F77526"/>
    <w:rsid w:val="00FB0A7D"/>
    <w:rsid w:val="00FC3FD4"/>
    <w:rsid w:val="00FF5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4A96"/>
    <w:pPr>
      <w:suppressAutoHyphens/>
    </w:pPr>
    <w:rPr>
      <w:rFonts w:eastAsia="Times New Roman" w:cs="Times New Roman"/>
      <w:szCs w:val="24"/>
      <w:lang w:val="pl-PL" w:eastAsia="ar-SA"/>
    </w:rPr>
  </w:style>
  <w:style w:type="paragraph" w:styleId="Nagwek1">
    <w:name w:val="heading 1"/>
    <w:basedOn w:val="Normalny"/>
    <w:next w:val="Normalny"/>
    <w:link w:val="Nagwek1Znak"/>
    <w:qFormat/>
    <w:rsid w:val="009C7583"/>
    <w:pPr>
      <w:keepNext/>
      <w:numPr>
        <w:numId w:val="10"/>
      </w:numPr>
      <w:tabs>
        <w:tab w:val="left" w:pos="540"/>
      </w:tabs>
      <w:spacing w:before="240" w:after="60"/>
      <w:jc w:val="both"/>
      <w:outlineLvl w:val="0"/>
    </w:pPr>
    <w:rPr>
      <w:rFonts w:ascii="Arial" w:hAnsi="Arial" w:cs="Arial"/>
      <w:b/>
      <w:bCs/>
      <w:kern w:val="1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4026CC"/>
    <w:pPr>
      <w:autoSpaceDE w:val="0"/>
      <w:autoSpaceDN w:val="0"/>
      <w:adjustRightInd w:val="0"/>
    </w:pPr>
    <w:rPr>
      <w:rFonts w:ascii="Calibri" w:hAnsi="Calibri" w:cs="Calibri"/>
      <w:color w:val="000000"/>
      <w:szCs w:val="24"/>
      <w:lang w:val="pl-PL"/>
    </w:rPr>
  </w:style>
  <w:style w:type="character" w:customStyle="1" w:styleId="Nagwek1Znak">
    <w:name w:val="Nagłówek 1 Znak"/>
    <w:basedOn w:val="Domylnaczcionkaakapitu"/>
    <w:link w:val="Nagwek1"/>
    <w:rsid w:val="009C7583"/>
    <w:rPr>
      <w:rFonts w:ascii="Arial" w:eastAsia="Times New Roman" w:hAnsi="Arial" w:cs="Arial"/>
      <w:b/>
      <w:bCs/>
      <w:kern w:val="1"/>
      <w:sz w:val="28"/>
      <w:szCs w:val="32"/>
      <w:lang w:val="pl-PL" w:eastAsia="ar-SA"/>
    </w:rPr>
  </w:style>
  <w:style w:type="paragraph" w:styleId="Spistreci1">
    <w:name w:val="toc 1"/>
    <w:basedOn w:val="Normalny"/>
    <w:next w:val="Normalny"/>
    <w:uiPriority w:val="39"/>
    <w:rsid w:val="009C7583"/>
    <w:pPr>
      <w:tabs>
        <w:tab w:val="left" w:pos="480"/>
        <w:tab w:val="right" w:leader="dot" w:pos="9062"/>
      </w:tabs>
      <w:ind w:left="540" w:hanging="540"/>
    </w:pPr>
    <w:rPr>
      <w:szCs w:val="2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1674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1674"/>
    <w:rPr>
      <w:rFonts w:eastAsia="Times New Roman" w:cs="Times New Roman"/>
      <w:sz w:val="20"/>
      <w:szCs w:val="20"/>
      <w:lang w:val="pl-PL" w:eastAsia="ar-SA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1674"/>
    <w:rPr>
      <w:vertAlign w:val="superscript"/>
    </w:rPr>
  </w:style>
  <w:style w:type="paragraph" w:styleId="Akapitzlist">
    <w:name w:val="List Paragraph"/>
    <w:basedOn w:val="Normalny"/>
    <w:uiPriority w:val="34"/>
    <w:qFormat/>
    <w:rsid w:val="00D1120B"/>
    <w:pPr>
      <w:ind w:left="708"/>
    </w:pPr>
  </w:style>
  <w:style w:type="paragraph" w:styleId="Stopka">
    <w:name w:val="footer"/>
    <w:aliases w:val="stand"/>
    <w:basedOn w:val="Normalny"/>
    <w:link w:val="StopkaZnak"/>
    <w:uiPriority w:val="99"/>
    <w:rsid w:val="007F5248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and Znak"/>
    <w:basedOn w:val="Domylnaczcionkaakapitu"/>
    <w:link w:val="Stopka"/>
    <w:uiPriority w:val="99"/>
    <w:rsid w:val="007F5248"/>
    <w:rPr>
      <w:rFonts w:eastAsia="Times New Roman" w:cs="Times New Roman"/>
      <w:szCs w:val="24"/>
      <w:lang w:val="pl-PL" w:eastAsia="ar-SA"/>
    </w:rPr>
  </w:style>
  <w:style w:type="paragraph" w:styleId="Tekstpodstawowy">
    <w:name w:val="Body Text"/>
    <w:basedOn w:val="Normalny"/>
    <w:link w:val="TekstpodstawowyZnak"/>
    <w:rsid w:val="000C2911"/>
    <w:pPr>
      <w:jc w:val="both"/>
    </w:pPr>
    <w:rPr>
      <w:rFonts w:ascii="Arial" w:hAnsi="Arial" w:cs="Arial"/>
      <w:b/>
      <w:bCs/>
      <w:i/>
      <w:iCs/>
    </w:rPr>
  </w:style>
  <w:style w:type="character" w:customStyle="1" w:styleId="TekstpodstawowyZnak">
    <w:name w:val="Tekst podstawowy Znak"/>
    <w:basedOn w:val="Domylnaczcionkaakapitu"/>
    <w:link w:val="Tekstpodstawowy"/>
    <w:rsid w:val="000C2911"/>
    <w:rPr>
      <w:rFonts w:ascii="Arial" w:eastAsia="Times New Roman" w:hAnsi="Arial" w:cs="Arial"/>
      <w:b/>
      <w:bCs/>
      <w:i/>
      <w:iCs/>
      <w:szCs w:val="24"/>
      <w:lang w:val="pl-PL" w:eastAsia="ar-SA"/>
    </w:rPr>
  </w:style>
  <w:style w:type="paragraph" w:customStyle="1" w:styleId="Tekstpodstawowy21">
    <w:name w:val="Tekst podstawowy 21"/>
    <w:basedOn w:val="Normalny"/>
    <w:rsid w:val="000C2911"/>
    <w:pPr>
      <w:overflowPunct w:val="0"/>
      <w:autoSpaceDE w:val="0"/>
      <w:ind w:left="1080"/>
      <w:jc w:val="both"/>
      <w:textAlignment w:val="baseline"/>
    </w:pPr>
    <w:rPr>
      <w:sz w:val="22"/>
      <w:szCs w:val="20"/>
    </w:rPr>
  </w:style>
  <w:style w:type="character" w:styleId="Hipercze">
    <w:name w:val="Hyperlink"/>
    <w:basedOn w:val="Domylnaczcionkaakapitu"/>
    <w:uiPriority w:val="99"/>
    <w:unhideWhenUsed/>
    <w:rsid w:val="005429D7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429D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127C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127CB"/>
    <w:rPr>
      <w:rFonts w:ascii="Segoe UI" w:eastAsia="Times New Roman" w:hAnsi="Segoe UI" w:cs="Segoe UI"/>
      <w:sz w:val="18"/>
      <w:szCs w:val="18"/>
      <w:lang w:val="pl-PL" w:eastAsia="ar-SA"/>
    </w:rPr>
  </w:style>
  <w:style w:type="paragraph" w:styleId="Nagwek">
    <w:name w:val="header"/>
    <w:basedOn w:val="Normalny"/>
    <w:link w:val="NagwekZnak"/>
    <w:uiPriority w:val="99"/>
    <w:unhideWhenUsed/>
    <w:rsid w:val="002276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2765A"/>
    <w:rPr>
      <w:rFonts w:eastAsia="Times New Roman" w:cs="Times New Roman"/>
      <w:szCs w:val="24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908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mzk-polanica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mzk-polanica.pl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71D250-574A-4CAC-A768-FB2C7B68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559</TotalTime>
  <Pages>22</Pages>
  <Words>6239</Words>
  <Characters>37439</Characters>
  <Application>Microsoft Office Word</Application>
  <DocSecurity>0</DocSecurity>
  <Lines>311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AN. Nurzyńska</dc:creator>
  <cp:keywords/>
  <dc:description/>
  <cp:lastModifiedBy>Mirosław Bernatowicz</cp:lastModifiedBy>
  <cp:revision>82</cp:revision>
  <cp:lastPrinted>2018-06-25T06:37:00Z</cp:lastPrinted>
  <dcterms:created xsi:type="dcterms:W3CDTF">2018-06-08T09:36:00Z</dcterms:created>
  <dcterms:modified xsi:type="dcterms:W3CDTF">2018-06-25T10:55:00Z</dcterms:modified>
</cp:coreProperties>
</file>