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EEB0" w14:textId="77777777" w:rsidR="00710FD8" w:rsidRPr="008C7A0E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4551B433" w14:textId="77777777"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ACF55" w14:textId="77777777" w:rsidR="00710FD8" w:rsidRPr="008C7A0E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A0E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0470E2AC" w14:textId="77777777" w:rsidR="009E1FA9" w:rsidRPr="008C7A0E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7A0E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79B49E72" w14:textId="1A8E08B5" w:rsidR="00642689" w:rsidRPr="008C7A0E" w:rsidRDefault="003A3A6F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„</w:t>
      </w:r>
      <w:r w:rsidR="000E1FAA">
        <w:rPr>
          <w:rFonts w:ascii="Arial" w:hAnsi="Arial" w:cs="Arial"/>
          <w:sz w:val="24"/>
          <w:szCs w:val="24"/>
        </w:rPr>
        <w:t xml:space="preserve"> </w:t>
      </w:r>
      <w:r w:rsidRPr="00485476">
        <w:rPr>
          <w:b/>
          <w:color w:val="131315"/>
          <w:sz w:val="26"/>
        </w:rPr>
        <w:t>Dost</w:t>
      </w:r>
      <w:r>
        <w:rPr>
          <w:b/>
          <w:color w:val="131315"/>
          <w:sz w:val="26"/>
        </w:rPr>
        <w:t>awa przepł</w:t>
      </w:r>
      <w:r w:rsidRPr="00485476">
        <w:rPr>
          <w:b/>
          <w:color w:val="131315"/>
          <w:sz w:val="26"/>
        </w:rPr>
        <w:t xml:space="preserve">ywomierzy </w:t>
      </w:r>
      <w:r>
        <w:rPr>
          <w:b/>
          <w:color w:val="131315"/>
          <w:sz w:val="26"/>
        </w:rPr>
        <w:t>kołnierzowych elektromagnetycznych</w:t>
      </w:r>
      <w:r>
        <w:rPr>
          <w:b/>
          <w:sz w:val="28"/>
          <w:szCs w:val="28"/>
        </w:rPr>
        <w:t xml:space="preserve"> wraz z dodatkowym osprzętem.</w:t>
      </w:r>
      <w:r>
        <w:rPr>
          <w:b/>
          <w:sz w:val="28"/>
          <w:szCs w:val="28"/>
        </w:rPr>
        <w:t>”</w:t>
      </w:r>
    </w:p>
    <w:p w14:paraId="212F83F0" w14:textId="77777777"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53FDE" w14:textId="77777777" w:rsidR="00710FD8" w:rsidRPr="008C7A0E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27169193" w14:textId="77777777" w:rsidR="003A3A6F" w:rsidRPr="003A3A6F" w:rsidRDefault="003A3A6F" w:rsidP="003A3A6F">
      <w:pPr>
        <w:pStyle w:val="Standard"/>
        <w:ind w:left="720"/>
        <w:jc w:val="both"/>
        <w:rPr>
          <w:rFonts w:ascii="Arial" w:hAnsi="Arial" w:cs="Arial"/>
          <w:szCs w:val="24"/>
        </w:rPr>
      </w:pPr>
      <w:r w:rsidRPr="003A3A6F">
        <w:rPr>
          <w:rFonts w:ascii="Arial" w:hAnsi="Arial" w:cs="Arial"/>
          <w:szCs w:val="24"/>
        </w:rPr>
        <w:t xml:space="preserve">Miejski Zakład Komunalny w Polanicy-Zdroju </w:t>
      </w:r>
      <w:r w:rsidRPr="003A3A6F">
        <w:rPr>
          <w:rFonts w:ascii="Arial" w:hAnsi="Arial" w:cs="Arial"/>
          <w:bCs/>
          <w:szCs w:val="24"/>
        </w:rPr>
        <w:t>Spółka z o.o. zarejestrowana w Sądzie Rejonowym dla Wrocław-Fabryczna  IX  Wydział Gospodarczy  Krajowego Rejestru Sądowego</w:t>
      </w:r>
      <w:r w:rsidRPr="003A3A6F">
        <w:rPr>
          <w:rFonts w:ascii="Arial" w:hAnsi="Arial" w:cs="Arial"/>
          <w:szCs w:val="24"/>
        </w:rPr>
        <w:t xml:space="preserve"> </w:t>
      </w:r>
      <w:r w:rsidRPr="003A3A6F">
        <w:rPr>
          <w:rFonts w:ascii="Arial" w:hAnsi="Arial" w:cs="Arial"/>
          <w:bCs/>
          <w:szCs w:val="24"/>
        </w:rPr>
        <w:t xml:space="preserve">we Wrocławiu pod KRS 0000253420, kapitał zakładowy 1 599 800 zł, kapitał wpłacony 100 000zł NIP 883 177 10 00 </w:t>
      </w:r>
      <w:r w:rsidRPr="003A3A6F">
        <w:rPr>
          <w:rFonts w:ascii="Arial" w:hAnsi="Arial" w:cs="Arial"/>
          <w:szCs w:val="24"/>
        </w:rPr>
        <w:t xml:space="preserve">, tel. 74 865 17 80, e-mail: </w:t>
      </w:r>
      <w:hyperlink r:id="rId9" w:history="1">
        <w:r w:rsidRPr="003A3A6F">
          <w:rPr>
            <w:rStyle w:val="Hipercze"/>
            <w:rFonts w:ascii="Arial" w:hAnsi="Arial" w:cs="Arial"/>
            <w:szCs w:val="24"/>
          </w:rPr>
          <w:t>mzk@mzk-polanica.pl</w:t>
        </w:r>
      </w:hyperlink>
    </w:p>
    <w:p w14:paraId="2A8BAFFA" w14:textId="77777777" w:rsidR="00710FD8" w:rsidRPr="008C7A0E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4BEACF0E" w14:textId="77777777" w:rsidR="00710FD8" w:rsidRPr="008C7A0E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8C7A0E" w14:paraId="1F89D033" w14:textId="77777777" w:rsidTr="00E918E3">
        <w:trPr>
          <w:cantSplit/>
        </w:trPr>
        <w:tc>
          <w:tcPr>
            <w:tcW w:w="610" w:type="dxa"/>
          </w:tcPr>
          <w:p w14:paraId="0A161FA2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C851A3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58F08E24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8C7A0E" w14:paraId="4DD0AF4E" w14:textId="77777777" w:rsidTr="00E918E3">
        <w:trPr>
          <w:cantSplit/>
        </w:trPr>
        <w:tc>
          <w:tcPr>
            <w:tcW w:w="610" w:type="dxa"/>
          </w:tcPr>
          <w:p w14:paraId="0504F532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A3F2947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41F3F6A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14:paraId="0B3666F5" w14:textId="77777777" w:rsidTr="00E918E3">
        <w:trPr>
          <w:cantSplit/>
        </w:trPr>
        <w:tc>
          <w:tcPr>
            <w:tcW w:w="610" w:type="dxa"/>
          </w:tcPr>
          <w:p w14:paraId="59E22F75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5437977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8979B88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1188179" w14:textId="77777777" w:rsidR="00710FD8" w:rsidRPr="008C7A0E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8C7A0E" w14:paraId="56EE4655" w14:textId="77777777" w:rsidTr="00E918E3">
        <w:tc>
          <w:tcPr>
            <w:tcW w:w="1980" w:type="dxa"/>
          </w:tcPr>
          <w:p w14:paraId="642BC8D6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7EC49753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14:paraId="36BBCECB" w14:textId="77777777" w:rsidTr="00E918E3">
        <w:tc>
          <w:tcPr>
            <w:tcW w:w="1980" w:type="dxa"/>
          </w:tcPr>
          <w:p w14:paraId="0E0D1C66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28072FA7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14:paraId="3A2B09C9" w14:textId="77777777" w:rsidTr="00E918E3">
        <w:tc>
          <w:tcPr>
            <w:tcW w:w="1980" w:type="dxa"/>
          </w:tcPr>
          <w:p w14:paraId="5DF91344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37650985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14:paraId="3ED9A442" w14:textId="77777777" w:rsidTr="00E918E3">
        <w:tc>
          <w:tcPr>
            <w:tcW w:w="1980" w:type="dxa"/>
          </w:tcPr>
          <w:p w14:paraId="20232F06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00CFCC34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8C7A0E" w14:paraId="6991D66A" w14:textId="77777777" w:rsidTr="00E918E3">
        <w:tc>
          <w:tcPr>
            <w:tcW w:w="1980" w:type="dxa"/>
          </w:tcPr>
          <w:p w14:paraId="3E7F48C0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C7A0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416CBB6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ADB7D6C" w14:textId="77777777" w:rsidR="00710FD8" w:rsidRPr="008C7A0E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16754B3" w14:textId="77777777" w:rsidR="00710FD8" w:rsidRPr="008C7A0E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24294746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5E9FFFCD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253E3B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ED12059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D2B1AD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48F70E4B" w14:textId="77777777" w:rsidR="00710FD8" w:rsidRPr="008C7A0E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8EC21EC" w14:textId="77777777" w:rsidR="00B4669F" w:rsidRPr="008C7A0E" w:rsidRDefault="003851AA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Cena musi być </w:t>
      </w:r>
      <w:r w:rsidR="008E6416" w:rsidRPr="008C7A0E">
        <w:rPr>
          <w:rFonts w:ascii="Arial" w:eastAsia="Times New Roman" w:hAnsi="Arial" w:cs="Arial"/>
          <w:sz w:val="20"/>
          <w:szCs w:val="20"/>
          <w:lang w:eastAsia="pl-PL"/>
        </w:rPr>
        <w:t>zgodna z sumą cen wyszczególnionych w załączniku nr 1 do Formularza oferty</w:t>
      </w:r>
    </w:p>
    <w:p w14:paraId="25DE29EF" w14:textId="0683B953" w:rsidR="00D57DAC" w:rsidRPr="008C7A0E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3A3A6F">
        <w:rPr>
          <w:rFonts w:ascii="Arial" w:eastAsia="Times New Roman" w:hAnsi="Arial" w:cs="Arial"/>
          <w:sz w:val="20"/>
          <w:szCs w:val="20"/>
          <w:lang w:eastAsia="pl-PL"/>
        </w:rPr>
        <w:t>zgodnie z zapisami SIWZ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6FB8F70" w14:textId="77777777" w:rsidR="007826CC" w:rsidRPr="008C7A0E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 w:rsidRPr="008C7A0E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 w:rsidRPr="008C7A0E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BA9ED2" w14:textId="77777777" w:rsidR="000E274C" w:rsidRPr="008C7A0E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8C7A0E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8C7A0E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6B9DAE" w14:textId="561B2ECA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nin</w:t>
      </w:r>
      <w:r w:rsidR="003A3A6F">
        <w:rPr>
          <w:rFonts w:ascii="Arial" w:eastAsia="Times New Roman" w:hAnsi="Arial" w:cs="Arial"/>
          <w:sz w:val="20"/>
          <w:szCs w:val="20"/>
          <w:lang w:eastAsia="pl-PL"/>
        </w:rPr>
        <w:t>iejsza oferta jest ważna przez 3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0 dni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8CE94F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8C7A0E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8C7A0E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8C7A0E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8C7A0E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8C7A0E">
        <w:rPr>
          <w:rFonts w:ascii="Arial" w:hAnsi="Arial" w:cs="Arial"/>
          <w:sz w:val="20"/>
          <w:szCs w:val="20"/>
        </w:rPr>
        <w:t>wyznaczonym przez Zamawiającego</w:t>
      </w:r>
      <w:r w:rsidR="00AB6F59" w:rsidRPr="008C7A0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0DF7862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81A04AC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31EF63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konkurencji] / [jeżeli wskazane poniżej informacje zawarte w ofercie 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stanowią tajemnicę przedsiębiorstwa w</w:t>
      </w:r>
      <w:r w:rsidR="00D251DE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3851AA"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8C7A0E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8C7A0E" w14:paraId="49382C5C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4BB97115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4341922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DB4F368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21EAD69E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8C7A0E" w14:paraId="2124158B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0B0AB1C6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34529F12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60AD3A79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70A911FD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8C7A0E" w14:paraId="3E7ABFBA" w14:textId="77777777" w:rsidTr="00E918E3">
        <w:trPr>
          <w:cantSplit/>
          <w:jc w:val="center"/>
        </w:trPr>
        <w:tc>
          <w:tcPr>
            <w:tcW w:w="900" w:type="dxa"/>
          </w:tcPr>
          <w:p w14:paraId="005B2814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41D2BAE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E2196B1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599EDC6A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14:paraId="0AAAB636" w14:textId="77777777" w:rsidTr="00E918E3">
        <w:trPr>
          <w:cantSplit/>
          <w:jc w:val="center"/>
        </w:trPr>
        <w:tc>
          <w:tcPr>
            <w:tcW w:w="900" w:type="dxa"/>
          </w:tcPr>
          <w:p w14:paraId="061A07A8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FA47DA4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474CC9A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1FDA097D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1CF920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8C7A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8C7A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8C7A0E" w14:paraId="076B9477" w14:textId="77777777" w:rsidTr="00E918E3">
        <w:trPr>
          <w:jc w:val="center"/>
        </w:trPr>
        <w:tc>
          <w:tcPr>
            <w:tcW w:w="900" w:type="dxa"/>
          </w:tcPr>
          <w:p w14:paraId="3C8E33B7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662CD52" w14:textId="77777777" w:rsidR="00710FD8" w:rsidRPr="008C7A0E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8C7A0E" w14:paraId="4AD9ECA5" w14:textId="77777777" w:rsidTr="00E918E3">
        <w:trPr>
          <w:trHeight w:val="289"/>
          <w:jc w:val="center"/>
        </w:trPr>
        <w:tc>
          <w:tcPr>
            <w:tcW w:w="900" w:type="dxa"/>
          </w:tcPr>
          <w:p w14:paraId="452B4C42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29194E34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8C7A0E" w14:paraId="18675323" w14:textId="77777777" w:rsidTr="00E918E3">
        <w:trPr>
          <w:jc w:val="center"/>
        </w:trPr>
        <w:tc>
          <w:tcPr>
            <w:tcW w:w="900" w:type="dxa"/>
          </w:tcPr>
          <w:p w14:paraId="255841EC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45E5B541" w14:textId="77777777" w:rsidR="00710FD8" w:rsidRPr="008C7A0E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4B45B6" w14:textId="77777777" w:rsidR="00D251DE" w:rsidRPr="008C7A0E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8C7A0E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8C7A0E">
        <w:rPr>
          <w:rFonts w:ascii="Arial" w:hAnsi="Arial" w:cs="Arial"/>
          <w:bCs/>
          <w:sz w:val="20"/>
          <w:szCs w:val="20"/>
        </w:rPr>
        <w:t>;</w:t>
      </w:r>
    </w:p>
    <w:p w14:paraId="732E7646" w14:textId="77777777" w:rsidR="001217B4" w:rsidRPr="008C7A0E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587C59FB" w14:textId="77777777" w:rsidR="00710FD8" w:rsidRPr="008C7A0E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C7A0E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C7A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8C7A0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C7A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94EA72" w14:textId="77777777" w:rsidR="000E274C" w:rsidRPr="008C7A0E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2CF2DF59" w14:textId="77777777" w:rsidR="000E274C" w:rsidRPr="008C7A0E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C6F1B31" w14:textId="77777777" w:rsidR="000E274C" w:rsidRPr="008C7A0E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4D731A0A" w14:textId="77777777" w:rsidR="000E274C" w:rsidRPr="008C7A0E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8C7A0E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14:paraId="53BAD98F" w14:textId="77777777" w:rsidR="00710FD8" w:rsidRPr="008C7A0E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7A0E">
        <w:rPr>
          <w:rFonts w:ascii="Times New Roman" w:hAnsi="Times New Roman" w:cs="Times New Roman"/>
          <w:sz w:val="20"/>
          <w:szCs w:val="20"/>
        </w:rPr>
        <w:t>________________</w:t>
      </w:r>
      <w:r w:rsidRPr="008C7A0E">
        <w:rPr>
          <w:rFonts w:ascii="Arial" w:hAnsi="Arial" w:cs="Arial"/>
          <w:sz w:val="20"/>
          <w:szCs w:val="20"/>
        </w:rPr>
        <w:t xml:space="preserve">, dnia </w:t>
      </w:r>
      <w:r w:rsidRPr="008C7A0E">
        <w:rPr>
          <w:rFonts w:ascii="Times New Roman" w:hAnsi="Times New Roman" w:cs="Times New Roman"/>
          <w:sz w:val="20"/>
          <w:szCs w:val="20"/>
        </w:rPr>
        <w:t>______________</w:t>
      </w:r>
    </w:p>
    <w:p w14:paraId="42391A51" w14:textId="60250C2D" w:rsidR="00710FD8" w:rsidRPr="008C7A0E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710FD8" w:rsidRPr="008C7A0E" w:rsidSect="008A1725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9592" w14:textId="77777777" w:rsidR="00D87C0E" w:rsidRDefault="00D87C0E" w:rsidP="00710FD8">
      <w:pPr>
        <w:spacing w:after="0" w:line="240" w:lineRule="auto"/>
      </w:pPr>
      <w:r>
        <w:separator/>
      </w:r>
    </w:p>
  </w:endnote>
  <w:endnote w:type="continuationSeparator" w:id="0">
    <w:p w14:paraId="6626D0F8" w14:textId="77777777" w:rsidR="00D87C0E" w:rsidRDefault="00D87C0E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18AF" w14:textId="77777777" w:rsidR="00D87C0E" w:rsidRDefault="00D87C0E" w:rsidP="00710FD8">
      <w:pPr>
        <w:spacing w:after="0" w:line="240" w:lineRule="auto"/>
      </w:pPr>
      <w:r>
        <w:separator/>
      </w:r>
    </w:p>
  </w:footnote>
  <w:footnote w:type="continuationSeparator" w:id="0">
    <w:p w14:paraId="4ADFB18F" w14:textId="77777777" w:rsidR="00D87C0E" w:rsidRDefault="00D87C0E" w:rsidP="00710FD8">
      <w:pPr>
        <w:spacing w:after="0" w:line="240" w:lineRule="auto"/>
      </w:pPr>
      <w:r>
        <w:continuationSeparator/>
      </w:r>
    </w:p>
  </w:footnote>
  <w:footnote w:id="1">
    <w:p w14:paraId="0BB6D3D3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FE909FC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18F06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3038D111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0"/>
    <w:rsid w:val="00024DE5"/>
    <w:rsid w:val="00037C21"/>
    <w:rsid w:val="00042D0A"/>
    <w:rsid w:val="000D6678"/>
    <w:rsid w:val="000E1FAA"/>
    <w:rsid w:val="000E274C"/>
    <w:rsid w:val="001217B4"/>
    <w:rsid w:val="00127DA1"/>
    <w:rsid w:val="001525DB"/>
    <w:rsid w:val="001737C7"/>
    <w:rsid w:val="00356609"/>
    <w:rsid w:val="00365352"/>
    <w:rsid w:val="003851AA"/>
    <w:rsid w:val="003A3A6F"/>
    <w:rsid w:val="003E2B2A"/>
    <w:rsid w:val="003F79CA"/>
    <w:rsid w:val="0043387E"/>
    <w:rsid w:val="00456300"/>
    <w:rsid w:val="00461C7D"/>
    <w:rsid w:val="0050764F"/>
    <w:rsid w:val="00560FA4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C7A0E"/>
    <w:rsid w:val="008E6416"/>
    <w:rsid w:val="008F5AC2"/>
    <w:rsid w:val="009E1FA9"/>
    <w:rsid w:val="00A63CE1"/>
    <w:rsid w:val="00A842FC"/>
    <w:rsid w:val="00AB6F59"/>
    <w:rsid w:val="00AB70BC"/>
    <w:rsid w:val="00AF3B94"/>
    <w:rsid w:val="00B22399"/>
    <w:rsid w:val="00B4669F"/>
    <w:rsid w:val="00BC68F7"/>
    <w:rsid w:val="00C125CF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87C0E"/>
    <w:rsid w:val="00DA2392"/>
    <w:rsid w:val="00DA3367"/>
    <w:rsid w:val="00E56A16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3A3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3A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3A3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3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zk@mzk-pol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91F8-C4F2-43C5-B78A-673BD7C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AL. Lewandowicz</dc:creator>
  <cp:lastModifiedBy>Marcin MM. Moskal</cp:lastModifiedBy>
  <cp:revision>2</cp:revision>
  <cp:lastPrinted>2019-10-11T11:52:00Z</cp:lastPrinted>
  <dcterms:created xsi:type="dcterms:W3CDTF">2020-11-05T20:09:00Z</dcterms:created>
  <dcterms:modified xsi:type="dcterms:W3CDTF">2020-11-05T20:09:00Z</dcterms:modified>
</cp:coreProperties>
</file>